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14"/>
        <w:gridCol w:w="3491"/>
      </w:tblGrid>
      <w:tr w:rsidR="00132962">
        <w:trPr>
          <w:trHeight w:val="239"/>
        </w:trPr>
        <w:tc>
          <w:tcPr>
            <w:tcW w:w="6713" w:type="dxa"/>
            <w:shd w:val="clear" w:color="auto" w:fill="auto"/>
          </w:tcPr>
          <w:p w:rsidR="00132962" w:rsidRDefault="00132962">
            <w:pPr>
              <w:pageBreakBefore/>
              <w:widowControl w:val="0"/>
            </w:pPr>
            <w:bookmarkStart w:id="0" w:name="_GoBack"/>
            <w:bookmarkEnd w:id="0"/>
          </w:p>
        </w:tc>
        <w:tc>
          <w:tcPr>
            <w:tcW w:w="3491" w:type="dxa"/>
            <w:shd w:val="clear" w:color="auto" w:fill="auto"/>
          </w:tcPr>
          <w:p w:rsidR="00132962" w:rsidRDefault="001637D5">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741/пр</w:t>
            </w:r>
          </w:p>
        </w:tc>
      </w:tr>
    </w:tbl>
    <w:p w:rsidR="00132962" w:rsidRDefault="001637D5">
      <w:pPr>
        <w:spacing w:before="113" w:after="113"/>
        <w:jc w:val="center"/>
        <w:rPr>
          <w:b/>
        </w:rPr>
      </w:pPr>
      <w:r>
        <w:rPr>
          <w:b/>
        </w:rPr>
        <w:t xml:space="preserve">ГРАДОСТРОИТЕЛЬНЫЙ ПЛАН ЗЕМЕЛЬНОГО УЧАСТКА </w:t>
      </w:r>
    </w:p>
    <w:p w:rsidR="00132962" w:rsidRDefault="001637D5">
      <w:pPr>
        <w:spacing w:before="240"/>
        <w:outlineLvl w:val="0"/>
        <w:rPr>
          <w:color w:val="000000"/>
          <w:spacing w:val="6"/>
          <w:szCs w:val="24"/>
        </w:rPr>
      </w:pPr>
      <w:r>
        <w:rPr>
          <w:color w:val="000000"/>
          <w:spacing w:val="6"/>
          <w:szCs w:val="24"/>
        </w:rPr>
        <w:t>Градостроительный план земельного участка</w:t>
      </w:r>
    </w:p>
    <w:p w:rsidR="00132962" w:rsidRDefault="001637D5">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0"/>
        <w:gridCol w:w="469"/>
        <w:gridCol w:w="84"/>
        <w:gridCol w:w="470"/>
        <w:gridCol w:w="85"/>
        <w:gridCol w:w="468"/>
        <w:gridCol w:w="470"/>
        <w:gridCol w:w="85"/>
        <w:gridCol w:w="468"/>
        <w:gridCol w:w="139"/>
        <w:gridCol w:w="470"/>
        <w:gridCol w:w="512"/>
        <w:gridCol w:w="84"/>
        <w:gridCol w:w="512"/>
        <w:gridCol w:w="512"/>
        <w:gridCol w:w="512"/>
        <w:gridCol w:w="512"/>
        <w:gridCol w:w="139"/>
        <w:gridCol w:w="512"/>
        <w:gridCol w:w="512"/>
        <w:gridCol w:w="512"/>
        <w:gridCol w:w="520"/>
        <w:gridCol w:w="131"/>
        <w:gridCol w:w="512"/>
      </w:tblGrid>
      <w:tr w:rsidR="00132962">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Ф</w:t>
            </w:r>
          </w:p>
        </w:tc>
        <w:tc>
          <w:tcPr>
            <w:tcW w:w="47" w:type="dxa"/>
            <w:tcMar>
              <w:top w:w="0" w:type="dxa"/>
              <w:left w:w="0" w:type="dxa"/>
              <w:bottom w:w="0" w:type="dxa"/>
              <w:right w:w="0"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1</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2</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6</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139" w:type="dxa"/>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5</w:t>
            </w:r>
          </w:p>
        </w:tc>
        <w:tc>
          <w:tcPr>
            <w:tcW w:w="139"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4</w:t>
            </w:r>
          </w:p>
        </w:tc>
        <w:tc>
          <w:tcPr>
            <w:tcW w:w="52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3</w:t>
            </w:r>
          </w:p>
        </w:tc>
        <w:tc>
          <w:tcPr>
            <w:tcW w:w="131"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r>
    </w:tbl>
    <w:p w:rsidR="00132962" w:rsidRDefault="001637D5">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8" w:type="dxa"/>
        <w:tblLayout w:type="fixed"/>
        <w:tblLook w:val="0000" w:firstRow="0" w:lastRow="0" w:firstColumn="0" w:lastColumn="0" w:noHBand="0" w:noVBand="0"/>
      </w:tblPr>
      <w:tblGrid>
        <w:gridCol w:w="9899"/>
      </w:tblGrid>
      <w:tr w:rsidR="00132962">
        <w:tc>
          <w:tcPr>
            <w:tcW w:w="9898" w:type="dxa"/>
            <w:tcBorders>
              <w:bottom w:val="single" w:sz="4" w:space="0" w:color="000000"/>
            </w:tcBorders>
            <w:shd w:val="clear" w:color="auto" w:fill="auto"/>
          </w:tcPr>
          <w:p w:rsidR="00132962" w:rsidRDefault="001637D5">
            <w:pPr>
              <w:widowControl w:val="0"/>
            </w:pPr>
            <w:r>
              <w:t>Заявление от 15.09.2025 от КОМИТЕТ ИМУЩЕСТВЕННЫХ И ЗЕМЕЛЬНЫХ ОТНОШЕНИЙ АДМИНИСТРАЦИИ МУНИЦИПАЛЬНОГО ОБРАЗОВАНИЯ ГОРОД ДОНСКОЙ</w:t>
            </w:r>
          </w:p>
        </w:tc>
      </w:tr>
    </w:tbl>
    <w:p w:rsidR="00132962" w:rsidRDefault="001637D5">
      <w:pPr>
        <w:jc w:val="center"/>
        <w:rPr>
          <w:color w:val="000000"/>
          <w:sz w:val="16"/>
          <w:szCs w:val="16"/>
        </w:rPr>
      </w:pPr>
      <w:r>
        <w:rPr>
          <w:color w:val="000000"/>
          <w:sz w:val="16"/>
          <w:szCs w:val="16"/>
        </w:rPr>
        <w:t xml:space="preserve"> (</w:t>
      </w:r>
      <w:r w:rsidR="002D1AF3">
        <w:rPr>
          <w:color w:val="000000"/>
          <w:sz w:val="16"/>
          <w:szCs w:val="16"/>
        </w:rPr>
        <w:t xml:space="preserve">реквизиты заявления правообладателя земельного участка, иного лица в случае, предусмотренном частью </w:t>
      </w:r>
      <w:r w:rsidR="002D1AF3">
        <w:rPr>
          <w:bCs/>
          <w:sz w:val="16"/>
          <w:szCs w:val="16"/>
        </w:rPr>
        <w:t>1</w:t>
      </w:r>
      <w:r w:rsidR="002D1AF3">
        <w:rPr>
          <w:bCs/>
          <w:sz w:val="16"/>
          <w:szCs w:val="16"/>
          <w:vertAlign w:val="superscript"/>
        </w:rPr>
        <w:t>1</w:t>
      </w:r>
      <w:r w:rsidR="002D1AF3">
        <w:rPr>
          <w:bCs/>
          <w:sz w:val="16"/>
          <w:szCs w:val="16"/>
        </w:rPr>
        <w:t xml:space="preserve"> и 1</w:t>
      </w:r>
      <w:r w:rsidR="002D1AF3">
        <w:rPr>
          <w:bCs/>
          <w:sz w:val="16"/>
          <w:szCs w:val="16"/>
          <w:vertAlign w:val="superscript"/>
        </w:rPr>
        <w:t>2</w:t>
      </w:r>
      <w:r w:rsidR="002D1AF3">
        <w:rPr>
          <w:bCs/>
          <w:sz w:val="16"/>
          <w:szCs w:val="16"/>
        </w:rPr>
        <w:t xml:space="preserve"> </w:t>
      </w:r>
      <w:r w:rsidR="002D1AF3">
        <w:rPr>
          <w:color w:val="000000"/>
          <w:sz w:val="16"/>
          <w:szCs w:val="16"/>
        </w:rPr>
        <w:t>статьи 57.3 Градостроительного кодекса Российской Федерации, с указанием ф.и.о.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r>
        <w:rPr>
          <w:color w:val="000000"/>
          <w:sz w:val="16"/>
          <w:szCs w:val="16"/>
        </w:rPr>
        <w:t>)</w:t>
      </w:r>
    </w:p>
    <w:p w:rsidR="00132962" w:rsidRDefault="001637D5">
      <w:pPr>
        <w:spacing w:before="119" w:after="170"/>
        <w:rPr>
          <w:b/>
          <w:bCs/>
          <w:color w:val="000000"/>
          <w:szCs w:val="24"/>
        </w:rPr>
      </w:pPr>
      <w:r>
        <w:rPr>
          <w:b/>
          <w:bCs/>
          <w:color w:val="000000"/>
          <w:szCs w:val="24"/>
        </w:rPr>
        <w:t>Местонахождение земельного участка</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4" w:space="0" w:color="000000"/>
            </w:tcBorders>
            <w:shd w:val="clear" w:color="auto" w:fill="auto"/>
          </w:tcPr>
          <w:p w:rsidR="00132962" w:rsidRDefault="001637D5">
            <w:pPr>
              <w:keepNext/>
              <w:widowControl w:val="0"/>
              <w:rPr>
                <w:lang w:val="en-US"/>
              </w:rPr>
            </w:pPr>
            <w:r>
              <w:t>Тульская область</w:t>
            </w:r>
          </w:p>
        </w:tc>
      </w:tr>
    </w:tbl>
    <w:p w:rsidR="00132962" w:rsidRDefault="001637D5">
      <w:pPr>
        <w:jc w:val="center"/>
        <w:rPr>
          <w:color w:val="000000"/>
          <w:sz w:val="16"/>
          <w:szCs w:val="16"/>
        </w:rPr>
      </w:pPr>
      <w:r>
        <w:rPr>
          <w:color w:val="000000"/>
          <w:sz w:val="16"/>
          <w:szCs w:val="16"/>
        </w:rPr>
        <w:t xml:space="preserve"> (субъект Российской Федерации)</w:t>
      </w:r>
    </w:p>
    <w:tbl>
      <w:tblPr>
        <w:tblW w:w="4900" w:type="pct"/>
        <w:tblInd w:w="108" w:type="dxa"/>
        <w:tblLayout w:type="fixed"/>
        <w:tblLook w:val="0000" w:firstRow="0" w:lastRow="0" w:firstColumn="0" w:lastColumn="0" w:noHBand="0" w:noVBand="0"/>
      </w:tblPr>
      <w:tblGrid>
        <w:gridCol w:w="10001"/>
      </w:tblGrid>
      <w:tr w:rsidR="00132962">
        <w:trPr>
          <w:trHeight w:val="516"/>
        </w:trPr>
        <w:tc>
          <w:tcPr>
            <w:tcW w:w="10000" w:type="dxa"/>
            <w:tcBorders>
              <w:bottom w:val="single" w:sz="4" w:space="0" w:color="000000"/>
            </w:tcBorders>
            <w:shd w:val="clear" w:color="auto" w:fill="auto"/>
            <w:vAlign w:val="bottom"/>
          </w:tcPr>
          <w:p w:rsidR="00132962" w:rsidRDefault="001637D5">
            <w:pPr>
              <w:widowControl w:val="0"/>
            </w:pPr>
            <w:r>
              <w:t>город Донской</w:t>
            </w:r>
          </w:p>
        </w:tc>
      </w:tr>
    </w:tbl>
    <w:p w:rsidR="00132962" w:rsidRDefault="001637D5">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8" w:type="dxa"/>
        <w:tblLayout w:type="fixed"/>
        <w:tblLook w:val="0000" w:firstRow="0" w:lastRow="0" w:firstColumn="0" w:lastColumn="0" w:noHBand="0" w:noVBand="0"/>
      </w:tblPr>
      <w:tblGrid>
        <w:gridCol w:w="10001"/>
      </w:tblGrid>
      <w:tr w:rsidR="00132962">
        <w:trPr>
          <w:trHeight w:val="448"/>
        </w:trPr>
        <w:tc>
          <w:tcPr>
            <w:tcW w:w="10000" w:type="dxa"/>
            <w:tcBorders>
              <w:bottom w:val="single" w:sz="4" w:space="0" w:color="000000"/>
            </w:tcBorders>
            <w:shd w:val="clear" w:color="auto" w:fill="auto"/>
            <w:vAlign w:val="bottom"/>
          </w:tcPr>
          <w:p w:rsidR="00132962" w:rsidRDefault="00132962">
            <w:pPr>
              <w:keepNext/>
              <w:widowControl w:val="0"/>
            </w:pPr>
          </w:p>
        </w:tc>
      </w:tr>
    </w:tbl>
    <w:p w:rsidR="00132962" w:rsidRDefault="001637D5">
      <w:pPr>
        <w:jc w:val="center"/>
        <w:rPr>
          <w:color w:val="000000"/>
          <w:sz w:val="16"/>
          <w:szCs w:val="16"/>
        </w:rPr>
      </w:pPr>
      <w:r>
        <w:rPr>
          <w:color w:val="000000"/>
          <w:sz w:val="16"/>
          <w:szCs w:val="16"/>
        </w:rPr>
        <w:t xml:space="preserve"> (поселение)</w:t>
      </w:r>
    </w:p>
    <w:p w:rsidR="00132962" w:rsidRDefault="001637D5">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69"/>
        <w:gridCol w:w="3616"/>
        <w:gridCol w:w="3610"/>
      </w:tblGrid>
      <w:tr w:rsidR="00132962">
        <w:tc>
          <w:tcPr>
            <w:tcW w:w="2971" w:type="dxa"/>
            <w:vMerge w:val="restart"/>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234" w:type="dxa"/>
            <w:gridSpan w:val="2"/>
            <w:tcBorders>
              <w:top w:val="single" w:sz="4" w:space="0" w:color="000000"/>
              <w:left w:val="single" w:sz="4" w:space="0" w:color="000000"/>
              <w:bottom w:val="single" w:sz="4" w:space="0" w:color="000000"/>
              <w:right w:val="single" w:sz="4" w:space="0" w:color="000000"/>
            </w:tcBorders>
            <w:shd w:val="clear" w:color="auto" w:fill="auto"/>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971" w:type="dxa"/>
            <w:vMerge/>
            <w:tcBorders>
              <w:top w:val="single" w:sz="4" w:space="0" w:color="000000"/>
              <w:left w:val="single" w:sz="4" w:space="0" w:color="000000"/>
              <w:bottom w:val="single" w:sz="4" w:space="0" w:color="000000"/>
            </w:tcBorders>
            <w:shd w:val="clear" w:color="auto" w:fill="auto"/>
            <w:vAlign w:val="center"/>
          </w:tcPr>
          <w:p w:rsidR="00132962" w:rsidRDefault="00132962">
            <w:pPr>
              <w:widowControl w:val="0"/>
            </w:pPr>
          </w:p>
        </w:tc>
        <w:tc>
          <w:tcPr>
            <w:tcW w:w="3620" w:type="dxa"/>
            <w:tcBorders>
              <w:left w:val="single" w:sz="4" w:space="0" w:color="000000"/>
              <w:bottom w:val="single" w:sz="4" w:space="0" w:color="000000"/>
            </w:tcBorders>
            <w:shd w:val="clear" w:color="auto" w:fill="auto"/>
            <w:vAlign w:val="center"/>
          </w:tcPr>
          <w:p w:rsidR="00132962" w:rsidRDefault="001637D5">
            <w:pPr>
              <w:keepNext/>
              <w:widowControl w:val="0"/>
              <w:jc w:val="center"/>
            </w:pPr>
            <w:r>
              <w:t>X</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pPr>
            <w:r>
              <w:t>Y</w:t>
            </w:r>
          </w:p>
        </w:tc>
      </w:tr>
      <w:tr w:rsidR="00132962" w:rsidRPr="00414C1D">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rPr>
                <w:szCs w:val="24"/>
                <w:lang w:val="en-US"/>
              </w:rPr>
            </w:pPr>
            <w:r>
              <w:rPr>
                <w:lang w:val="en-US"/>
              </w:rPr>
              <w:t>71:26:060102:225</w:t>
            </w:r>
            <w:r>
              <w:rPr>
                <w:rFonts w:eastAsia="Times New Roman"/>
                <w:color w:val="2D2D2D"/>
                <w:szCs w:val="24"/>
                <w:lang w:val="en-US" w:eastAsia="ru-RU"/>
              </w:rPr>
              <w:t xml:space="preserve"> (MSK_71_1_Tula)</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1</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725194,25</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312279,12</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2</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725208,99</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312305,24</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3</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725167,51</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312333,38</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4</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725153,31</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312307,68</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5</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725194,25</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312279,12</w:t>
            </w:r>
          </w:p>
        </w:tc>
      </w:tr>
    </w:tbl>
    <w:p w:rsidR="00132962" w:rsidRDefault="00132962">
      <w:pPr>
        <w:jc w:val="center"/>
        <w:rPr>
          <w:color w:val="000000"/>
          <w:sz w:val="16"/>
          <w:szCs w:val="16"/>
        </w:rPr>
      </w:pPr>
    </w:p>
    <w:tbl>
      <w:tblPr>
        <w:tblW w:w="4900" w:type="pct"/>
        <w:tblLayout w:type="fixed"/>
        <w:tblLook w:val="0000" w:firstRow="0" w:lastRow="0" w:firstColumn="0" w:lastColumn="0" w:noHBand="0" w:noVBand="0"/>
      </w:tblPr>
      <w:tblGrid>
        <w:gridCol w:w="10001"/>
      </w:tblGrid>
      <w:tr w:rsidR="00132962">
        <w:trPr>
          <w:trHeight w:val="1589"/>
        </w:trPr>
        <w:tc>
          <w:tcPr>
            <w:tcW w:w="10000" w:type="dxa"/>
            <w:shd w:val="clear" w:color="auto" w:fill="auto"/>
          </w:tcPr>
          <w:p w:rsidR="00132962" w:rsidRDefault="001637D5">
            <w:pPr>
              <w:keepNext/>
              <w:widowControl w:val="0"/>
              <w:spacing w:after="113"/>
              <w:ind w:right="-108"/>
              <w:jc w:val="both"/>
              <w:rPr>
                <w:b/>
                <w:bCs/>
              </w:rPr>
            </w:pPr>
            <w:r>
              <w:rPr>
                <w:b/>
                <w:bCs/>
              </w:rPr>
              <w:t xml:space="preserve">Кадастровый номер земельного участка </w:t>
            </w:r>
            <w:r>
              <w:rPr>
                <w:bCs/>
              </w:rPr>
              <w:t>(</w:t>
            </w:r>
            <w:r w:rsidR="00C6354D">
              <w:t xml:space="preserve">при наличии) или в случае, предусмотренном частями </w:t>
            </w:r>
            <w:r w:rsidR="00C6354D">
              <w:rPr>
                <w:bCs/>
              </w:rPr>
              <w:t>1</w:t>
            </w:r>
            <w:r w:rsidR="00C6354D">
              <w:rPr>
                <w:bCs/>
                <w:vertAlign w:val="superscript"/>
              </w:rPr>
              <w:t>1</w:t>
            </w:r>
            <w:r w:rsidR="00C6354D">
              <w:rPr>
                <w:bCs/>
              </w:rPr>
              <w:t xml:space="preserve"> и 1</w:t>
            </w:r>
            <w:r w:rsidR="00C6354D">
              <w:rPr>
                <w:bCs/>
                <w:vertAlign w:val="superscript"/>
              </w:rPr>
              <w:t>2</w:t>
            </w:r>
            <w:r w:rsidR="00C6354D">
              <w:rPr>
                <w:bCs/>
              </w:rPr>
              <w:t xml:space="preserve"> статьи 57.3 </w:t>
            </w:r>
            <w:r w:rsidR="00C6354D">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132962">
        <w:tc>
          <w:tcPr>
            <w:tcW w:w="10000" w:type="dxa"/>
            <w:tcBorders>
              <w:bottom w:val="single" w:sz="4" w:space="0" w:color="000000"/>
            </w:tcBorders>
            <w:shd w:val="clear" w:color="auto" w:fill="auto"/>
          </w:tcPr>
          <w:p w:rsidR="00132962" w:rsidRDefault="001637D5">
            <w:pPr>
              <w:widowControl w:val="0"/>
              <w:rPr>
                <w:szCs w:val="24"/>
              </w:rPr>
            </w:pPr>
            <w:r>
              <w:rPr>
                <w:szCs w:val="24"/>
              </w:rPr>
              <w:t>71:26:060102:225</w:t>
            </w:r>
          </w:p>
        </w:tc>
      </w:tr>
      <w:tr w:rsidR="00132962">
        <w:trPr>
          <w:trHeight w:val="516"/>
        </w:trPr>
        <w:tc>
          <w:tcPr>
            <w:tcW w:w="10000" w:type="dxa"/>
            <w:shd w:val="clear" w:color="auto" w:fill="auto"/>
          </w:tcPr>
          <w:p w:rsidR="00132962" w:rsidRDefault="001637D5">
            <w:pPr>
              <w:keepNext/>
              <w:widowControl w:val="0"/>
              <w:spacing w:before="227" w:after="227"/>
              <w:rPr>
                <w:b/>
                <w:bCs/>
              </w:rPr>
            </w:pPr>
            <w:r>
              <w:rPr>
                <w:b/>
                <w:bCs/>
              </w:rPr>
              <w:t>Площадь земельного участка</w:t>
            </w:r>
          </w:p>
        </w:tc>
      </w:tr>
      <w:tr w:rsidR="00132962">
        <w:tc>
          <w:tcPr>
            <w:tcW w:w="10000" w:type="dxa"/>
            <w:tcBorders>
              <w:bottom w:val="single" w:sz="4" w:space="0" w:color="000000"/>
            </w:tcBorders>
            <w:shd w:val="clear" w:color="auto" w:fill="auto"/>
          </w:tcPr>
          <w:p w:rsidR="00132962" w:rsidRDefault="001637D5">
            <w:pPr>
              <w:widowControl w:val="0"/>
              <w:rPr>
                <w:szCs w:val="24"/>
                <w:lang w:val="en-US"/>
              </w:rPr>
            </w:pPr>
            <w:r>
              <w:rPr>
                <w:szCs w:val="24"/>
              </w:rPr>
              <w:t>1478 ± 13,46 м2</w:t>
            </w:r>
          </w:p>
        </w:tc>
      </w:tr>
    </w:tbl>
    <w:p w:rsidR="00132962" w:rsidRDefault="001637D5">
      <w:pPr>
        <w:keepNext/>
        <w:spacing w:before="240" w:after="240"/>
        <w:jc w:val="both"/>
        <w:rPr>
          <w:b/>
          <w:bCs/>
        </w:rPr>
      </w:pPr>
      <w:r>
        <w:rPr>
          <w:b/>
          <w:bCs/>
        </w:rPr>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Pr>
          <w:p w:rsidR="00132962" w:rsidRDefault="001637D5">
            <w:pPr>
              <w:widowControl w:val="0"/>
              <w:rPr>
                <w:lang w:eastAsia="ru-RU"/>
              </w:rPr>
            </w:pPr>
            <w:r>
              <w:rPr>
                <w:lang w:eastAsia="ru-RU"/>
              </w:rPr>
              <w:t>Объекты капитального строительства отсутствуют</w:t>
            </w:r>
          </w:p>
        </w:tc>
      </w:tr>
    </w:tbl>
    <w:p w:rsidR="00132962" w:rsidRDefault="001637D5">
      <w:pPr>
        <w:keepNext/>
        <w:tabs>
          <w:tab w:val="right" w:pos="10263"/>
        </w:tabs>
        <w:spacing w:before="227" w:after="227"/>
        <w:jc w:val="both"/>
      </w:pPr>
      <w:r>
        <w:rPr>
          <w:b/>
          <w:bCs/>
        </w:rPr>
        <w:lastRenderedPageBreak/>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28"/>
        <w:gridCol w:w="3611"/>
        <w:gridCol w:w="4250"/>
      </w:tblGrid>
      <w:tr w:rsidR="00132962">
        <w:tc>
          <w:tcPr>
            <w:tcW w:w="2331" w:type="dxa"/>
            <w:vMerge w:val="restart"/>
            <w:tcBorders>
              <w:top w:val="single" w:sz="6" w:space="0" w:color="000000"/>
              <w:left w:val="single" w:sz="6" w:space="0" w:color="000000"/>
              <w:bottom w:val="single" w:sz="6"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8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331" w:type="dxa"/>
            <w:vMerge/>
            <w:tcBorders>
              <w:top w:val="single" w:sz="6" w:space="0" w:color="000000"/>
              <w:left w:val="single" w:sz="6" w:space="0" w:color="000000"/>
              <w:bottom w:val="single" w:sz="6" w:space="0" w:color="000000"/>
            </w:tcBorders>
            <w:shd w:val="clear" w:color="auto" w:fill="auto"/>
            <w:vAlign w:val="center"/>
          </w:tcPr>
          <w:p w:rsidR="00132962" w:rsidRDefault="00132962">
            <w:pPr>
              <w:widowControl w:val="0"/>
            </w:pPr>
          </w:p>
        </w:tc>
        <w:tc>
          <w:tcPr>
            <w:tcW w:w="3617" w:type="dxa"/>
            <w:tcBorders>
              <w:left w:val="single" w:sz="6" w:space="0" w:color="000000"/>
              <w:bottom w:val="single" w:sz="6" w:space="0" w:color="000000"/>
            </w:tcBorders>
            <w:shd w:val="clear" w:color="auto" w:fill="auto"/>
            <w:vAlign w:val="center"/>
          </w:tcPr>
          <w:p w:rsidR="00132962" w:rsidRDefault="001637D5">
            <w:pPr>
              <w:keepNext/>
              <w:widowControl w:val="0"/>
              <w:jc w:val="center"/>
            </w:pPr>
            <w:r>
              <w:t>X</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t>Y</w:t>
            </w:r>
          </w:p>
        </w:tc>
      </w:tr>
      <w:tr w:rsidR="00132962">
        <w:tc>
          <w:tcPr>
            <w:tcW w:w="2331" w:type="dxa"/>
            <w:tcBorders>
              <w:left w:val="single" w:sz="6" w:space="0" w:color="000000"/>
              <w:bottom w:val="single" w:sz="6" w:space="0" w:color="000000"/>
            </w:tcBorders>
            <w:shd w:val="clear" w:color="auto" w:fill="auto"/>
            <w:vAlign w:val="center"/>
          </w:tcPr>
          <w:p w:rsidR="00132962" w:rsidRPr="002D1AF3" w:rsidRDefault="001637D5">
            <w:pPr>
              <w:widowControl w:val="0"/>
              <w:jc w:val="center"/>
              <w:rPr>
                <w:lang w:val="en-US"/>
              </w:rPr>
            </w:pPr>
            <w:r w:rsidRPr="002D1AF3">
              <w:rPr>
                <w:lang w:val="en-US"/>
              </w:rPr>
              <w:t>-</w:t>
            </w:r>
          </w:p>
        </w:tc>
        <w:tc>
          <w:tcPr>
            <w:tcW w:w="3617" w:type="dxa"/>
            <w:tcBorders>
              <w:left w:val="single" w:sz="6" w:space="0" w:color="000000"/>
              <w:bottom w:val="single" w:sz="6" w:space="0" w:color="000000"/>
            </w:tcBorders>
            <w:shd w:val="clear" w:color="auto" w:fill="auto"/>
            <w:vAlign w:val="center"/>
          </w:tcPr>
          <w:p w:rsidR="00132962" w:rsidRDefault="001637D5">
            <w:pPr>
              <w:widowControl w:val="0"/>
              <w:jc w:val="center"/>
            </w:pPr>
            <w:r>
              <w:t>-</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widowControl w:val="0"/>
              <w:jc w:val="center"/>
            </w:pPr>
            <w:r>
              <w:rPr>
                <w:szCs w:val="24"/>
              </w:rPr>
              <w:t>-</w:t>
            </w:r>
          </w:p>
        </w:tc>
      </w:tr>
    </w:tbl>
    <w:p w:rsidR="00132962" w:rsidRDefault="001637D5">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Mar>
              <w:top w:w="55" w:type="dxa"/>
              <w:bottom w:w="55" w:type="dxa"/>
            </w:tcMar>
            <w:vAlign w:val="bottom"/>
          </w:tcPr>
          <w:p w:rsidR="00132962" w:rsidRDefault="001637D5">
            <w:pPr>
              <w:keepNext/>
              <w:widowControl w:val="0"/>
            </w:pPr>
            <w:r>
              <w:rPr>
                <w:lang w:eastAsia="ru-RU"/>
              </w:rPr>
              <w:t>Документация по планировке территории не утверждена</w:t>
            </w:r>
          </w:p>
        </w:tc>
      </w:tr>
    </w:tbl>
    <w:p w:rsidR="00132962" w:rsidRDefault="00132962">
      <w:pPr>
        <w:keepNext/>
        <w:tabs>
          <w:tab w:val="right" w:pos="10263"/>
        </w:tabs>
        <w:contextualSpacing/>
        <w:jc w:val="both"/>
        <w:rPr>
          <w:rFonts w:eastAsia="Times New Roman"/>
          <w:b/>
          <w:bCs/>
          <w:color w:val="2D2D2D"/>
          <w:szCs w:val="24"/>
          <w:lang w:eastAsia="ru-RU"/>
        </w:rPr>
      </w:pPr>
    </w:p>
    <w:p w:rsidR="00C6354D" w:rsidRDefault="00C6354D" w:rsidP="00C6354D">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C6354D" w:rsidRPr="00C6354D" w:rsidRDefault="00C6354D">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C6354D" w:rsidRDefault="00C6354D">
      <w:pPr>
        <w:keepNext/>
        <w:tabs>
          <w:tab w:val="right" w:pos="10263"/>
        </w:tabs>
        <w:contextualSpacing/>
        <w:jc w:val="both"/>
        <w:rPr>
          <w:rFonts w:eastAsia="Times New Roman"/>
          <w:b/>
          <w:bCs/>
          <w:color w:val="2D2D2D"/>
          <w:szCs w:val="24"/>
          <w:lang w:eastAsia="ru-RU"/>
        </w:rPr>
      </w:pPr>
    </w:p>
    <w:p w:rsidR="00132962" w:rsidRDefault="001637D5">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Мишкова Алла Викторовна, Консультант комитета строительства и архитектуры, Администрация муниципального образования город Донской</w:t>
      </w:r>
      <w:r>
        <w:rPr>
          <w:color w:val="000000"/>
          <w:szCs w:val="24"/>
          <w:u w:val="single"/>
        </w:rPr>
        <w:tab/>
      </w:r>
    </w:p>
    <w:p w:rsidR="00132962" w:rsidRDefault="001637D5">
      <w:pPr>
        <w:keepNext/>
        <w:ind w:left="4111"/>
        <w:contextualSpacing/>
        <w:jc w:val="center"/>
      </w:pPr>
      <w:r>
        <w:rPr>
          <w:color w:val="000000"/>
          <w:sz w:val="16"/>
          <w:szCs w:val="16"/>
        </w:rPr>
        <w:t>(Ф.И.О., должность уполномоченного лица, наименование органа)</w:t>
      </w:r>
    </w:p>
    <w:p w:rsidR="00132962" w:rsidRPr="002D1AF3" w:rsidRDefault="00132962">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7"/>
        <w:gridCol w:w="1755"/>
        <w:gridCol w:w="336"/>
        <w:gridCol w:w="5206"/>
        <w:gridCol w:w="324"/>
        <w:gridCol w:w="55"/>
      </w:tblGrid>
      <w:tr w:rsidR="00132962">
        <w:trPr>
          <w:gridAfter w:val="1"/>
          <w:wAfter w:w="55" w:type="dxa"/>
        </w:trPr>
        <w:tc>
          <w:tcPr>
            <w:tcW w:w="2516" w:type="dxa"/>
            <w:shd w:val="clear" w:color="auto" w:fill="auto"/>
            <w:vAlign w:val="center"/>
          </w:tcPr>
          <w:p w:rsidR="00132962" w:rsidRDefault="001637D5">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132962" w:rsidRDefault="00132962">
            <w:pPr>
              <w:keepNext/>
              <w:widowControl w:val="0"/>
              <w:contextualSpacing/>
              <w:rPr>
                <w:rFonts w:eastAsia="Times New Roman"/>
                <w:szCs w:val="24"/>
                <w:lang w:eastAsia="ru-RU"/>
              </w:rPr>
            </w:pPr>
          </w:p>
        </w:tc>
        <w:tc>
          <w:tcPr>
            <w:tcW w:w="338"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132962" w:rsidRDefault="001637D5">
            <w:pPr>
              <w:keepNext/>
              <w:widowControl w:val="0"/>
              <w:contextualSpacing/>
              <w:jc w:val="center"/>
            </w:pPr>
            <w:r>
              <w:rPr>
                <w:rFonts w:eastAsia="Times New Roman"/>
                <w:szCs w:val="24"/>
                <w:lang w:eastAsia="ru-RU"/>
              </w:rPr>
              <w:t>Глава администрации муниципального образования город Донской Кулик Сергей Григорьевич</w:t>
            </w:r>
          </w:p>
        </w:tc>
        <w:tc>
          <w:tcPr>
            <w:tcW w:w="326"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132962">
        <w:trPr>
          <w:gridAfter w:val="1"/>
          <w:wAfter w:w="55" w:type="dxa"/>
        </w:trPr>
        <w:tc>
          <w:tcPr>
            <w:tcW w:w="2516" w:type="dxa"/>
            <w:shd w:val="clear" w:color="auto" w:fill="auto"/>
          </w:tcPr>
          <w:p w:rsidR="00132962" w:rsidRDefault="00132962">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8" w:type="dxa"/>
            <w:shd w:val="clear" w:color="auto" w:fill="auto"/>
          </w:tcPr>
          <w:p w:rsidR="00132962" w:rsidRDefault="00132962">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132962" w:rsidRDefault="00132962">
            <w:pPr>
              <w:keepNext/>
              <w:widowControl w:val="0"/>
              <w:contextualSpacing/>
              <w:rPr>
                <w:rFonts w:eastAsia="Times New Roman"/>
                <w:szCs w:val="24"/>
                <w:lang w:eastAsia="ru-RU"/>
              </w:rPr>
            </w:pPr>
          </w:p>
        </w:tc>
      </w:tr>
      <w:tr w:rsidR="004B0224" w:rsidTr="004B0224">
        <w:trPr>
          <w:trHeight w:val="285"/>
        </w:trPr>
        <w:tc>
          <w:tcPr>
            <w:tcW w:w="2543" w:type="dxa"/>
            <w:gridSpan w:val="2"/>
            <w:shd w:val="clear" w:color="auto" w:fill="auto"/>
          </w:tcPr>
          <w:p w:rsidR="004B0224" w:rsidRDefault="004B0224" w:rsidP="008F4701">
            <w:pPr>
              <w:keepNext/>
              <w:widowControl w:val="0"/>
              <w:spacing w:line="315" w:lineRule="atLeast"/>
              <w:contextualSpacing/>
              <w:textAlignment w:val="baseline"/>
            </w:pPr>
          </w:p>
          <w:p w:rsidR="004B0224" w:rsidRDefault="004B0224" w:rsidP="008F4701">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4B0224" w:rsidRDefault="004B0224" w:rsidP="00BF0745">
            <w:pPr>
              <w:keepNext/>
              <w:widowControl w:val="0"/>
              <w:contextualSpacing/>
              <w:jc w:val="center"/>
              <w:rPr>
                <w:rFonts w:eastAsia="Times New Roman"/>
                <w:szCs w:val="24"/>
                <w:lang w:val="en-US" w:eastAsia="ru-RU"/>
              </w:rPr>
            </w:pPr>
            <w:r>
              <w:rPr>
                <w:rFonts w:eastAsia="Times New Roman"/>
                <w:szCs w:val="24"/>
                <w:lang w:val="en-US" w:eastAsia="ru-RU"/>
              </w:rPr>
              <w:t>26.09.2025 г.</w:t>
            </w:r>
          </w:p>
        </w:tc>
      </w:tr>
      <w:tr w:rsidR="004B0224" w:rsidTr="008F4701">
        <w:tc>
          <w:tcPr>
            <w:tcW w:w="2543" w:type="dxa"/>
            <w:gridSpan w:val="2"/>
            <w:shd w:val="clear" w:color="auto" w:fill="auto"/>
          </w:tcPr>
          <w:p w:rsidR="004B0224" w:rsidRDefault="004B0224" w:rsidP="008F4701">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4B0224" w:rsidRDefault="004B0224" w:rsidP="008F4701">
            <w:pPr>
              <w:keepNext/>
              <w:widowControl w:val="0"/>
              <w:contextualSpacing/>
              <w:jc w:val="center"/>
              <w:textAlignment w:val="baseline"/>
            </w:pPr>
            <w:r>
              <w:rPr>
                <w:rFonts w:eastAsia="Times New Roman"/>
                <w:color w:val="2D2D2D"/>
                <w:sz w:val="16"/>
                <w:szCs w:val="16"/>
                <w:lang w:eastAsia="ru-RU"/>
              </w:rPr>
              <w:t>(ДД.ММ.ГГГГ)</w:t>
            </w:r>
          </w:p>
        </w:tc>
      </w:tr>
    </w:tbl>
    <w:p w:rsidR="004B0224" w:rsidRDefault="004B0224" w:rsidP="004B0224">
      <w:pPr>
        <w:contextualSpacing/>
        <w:rPr>
          <w:lang w:val="en-US"/>
        </w:rPr>
      </w:pPr>
    </w:p>
    <w:p w:rsidR="00132962" w:rsidRDefault="00132962" w:rsidP="004B0224"/>
    <w:p w:rsidR="00132962" w:rsidRDefault="00132962">
      <w:pPr>
        <w:sectPr w:rsidR="00132962">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132962" w:rsidRDefault="00132962">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132962" w:rsidTr="00414C1D">
        <w:trPr>
          <w:trHeight w:val="433"/>
          <w:jc w:val="right"/>
        </w:trPr>
        <w:tc>
          <w:tcPr>
            <w:tcW w:w="7224" w:type="dxa"/>
            <w:gridSpan w:val="2"/>
            <w:shd w:val="clear" w:color="auto" w:fill="auto"/>
            <w:vAlign w:val="center"/>
          </w:tcPr>
          <w:p w:rsidR="00132962" w:rsidRDefault="001637D5">
            <w:pPr>
              <w:widowControl w:val="0"/>
              <w:jc w:val="center"/>
              <w:rPr>
                <w:sz w:val="20"/>
                <w:szCs w:val="20"/>
              </w:rPr>
            </w:pPr>
            <w:r>
              <w:rPr>
                <w:b/>
                <w:color w:val="000000"/>
                <w:szCs w:val="24"/>
              </w:rPr>
              <w:t>Условные обозначения</w:t>
            </w:r>
          </w:p>
        </w:tc>
      </w:tr>
      <w:tr w:rsidR="00132962" w:rsidTr="00414C1D">
        <w:trPr>
          <w:trHeight w:val="621"/>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17145" distL="0" distR="17780" wp14:anchorId="3DD81036" wp14:editId="24F2C727">
                      <wp:extent cx="635000" cy="293370"/>
                      <wp:effectExtent l="0" t="0" r="17780" b="17145"/>
                      <wp:docPr id="10" name="Фигура1_0"/>
                      <wp:cNvGraphicFramePr/>
                      <a:graphic xmlns:a="http://schemas.openxmlformats.org/drawingml/2006/main">
                        <a:graphicData uri="http://schemas.microsoft.com/office/word/2010/wordprocessingShape">
                          <wps:wsp>
                            <wps:cNvSpPr/>
                            <wps:spPr>
                              <a:xfrm>
                                <a:off x="0" y="0"/>
                                <a:ext cx="634320" cy="292680"/>
                              </a:xfrm>
                              <a:prstGeom prst="rect">
                                <a:avLst/>
                              </a:prstGeom>
                              <a:noFill/>
                              <a:ln w="6350">
                                <a:solidFill>
                                  <a:schemeClr val="tx1"/>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7071927D" id="Фигура1_0"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" filled="f" strokecolor="black [3213]" strokeweight=".5pt">
                      <v:stroke joinstyle="round"/>
                      <w10:anchorlock/>
                    </v:rect>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Границы земельного участка</w:t>
            </w:r>
          </w:p>
        </w:tc>
      </w:tr>
      <w:tr w:rsidR="00132962" w:rsidTr="00414C1D">
        <w:trPr>
          <w:trHeight w:val="656"/>
          <w:jc w:val="right"/>
        </w:trPr>
        <w:tc>
          <w:tcPr>
            <w:tcW w:w="1769" w:type="dxa"/>
            <w:shd w:val="clear" w:color="auto" w:fill="auto"/>
            <w:vAlign w:val="center"/>
          </w:tcPr>
          <w:p w:rsidR="00132962" w:rsidRDefault="001637D5">
            <w:pPr>
              <w:widowControl w:val="0"/>
              <w:jc w:val="center"/>
              <w:rPr>
                <w:szCs w:val="24"/>
              </w:rPr>
            </w:pPr>
            <w:r>
              <w:rPr>
                <w:noProof/>
                <w:lang w:eastAsia="ru-RU"/>
              </w:rPr>
              <mc:AlternateContent>
                <mc:Choice Requires="wps">
                  <w:drawing>
                    <wp:inline distT="0" distB="0" distL="0" distR="0" wp14:anchorId="10CEED5A" wp14:editId="6D74426D">
                      <wp:extent cx="103505" cy="103505"/>
                      <wp:effectExtent l="0" t="0" r="0" b="0"/>
                      <wp:docPr id="11" name="Фигура2_0"/>
                      <wp:cNvGraphicFramePr/>
                      <a:graphic xmlns:a="http://schemas.openxmlformats.org/drawingml/2006/main">
                        <a:graphicData uri="http://schemas.microsoft.com/office/word/2010/wordprocessingShape">
                          <wps:wsp>
                            <wps:cNvSpPr/>
                            <wps:spPr>
                              <a:xfrm>
                                <a:off x="0" y="0"/>
                                <a:ext cx="102960" cy="10296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2705C5A4" id="Фигура2_0"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MonyttsB&#10;AAD+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132962" w:rsidTr="00414C1D">
        <w:trPr>
          <w:trHeight w:val="70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20253A4C" wp14:editId="4F3A4243">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r>
              <w:rPr>
                <w:rFonts w:eastAsia="Times New Roman"/>
                <w:szCs w:val="24"/>
                <w:lang w:eastAsia="ru-RU"/>
              </w:rPr>
              <w:t xml:space="preserve"> </w:t>
            </w:r>
          </w:p>
        </w:tc>
      </w:tr>
      <w:tr w:rsidR="00132962" w:rsidTr="00414C1D">
        <w:trPr>
          <w:trHeight w:val="570"/>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090CD737" wp14:editId="4CA90869">
                      <wp:extent cx="421640" cy="14605"/>
                      <wp:effectExtent l="0" t="0" r="0" b="0"/>
                      <wp:docPr id="13" name="Фигура3_0"/>
                      <wp:cNvGraphicFramePr/>
                      <a:graphic xmlns:a="http://schemas.openxmlformats.org/drawingml/2006/main">
                        <a:graphicData uri="http://schemas.microsoft.com/office/word/2010/wordprocessingShape">
                          <wps:wsp>
                            <wps:cNvCnPr/>
                            <wps:spPr>
                              <a:xfrm>
                                <a:off x="0" y="0"/>
                                <a:ext cx="42084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5DCDEF08" id="Фигура3_0" o:spid="_x0000_s1026" style="visibility:visible;mso-wrap-style:square;mso-left-percent:-10001;mso-top-percent:-10001;mso-position-horizontal:absolute;mso-position-horizontal-relative:char;mso-position-vertical:absolute;mso-position-vertical-relative:line;mso-left-percent:-10001;mso-top-percent:-10001" from="0,0" to="33.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" strokecolor="red" strokeweight="1.01mm">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Действующие красные линии</w:t>
            </w:r>
          </w:p>
        </w:tc>
      </w:tr>
      <w:tr w:rsidR="00132962" w:rsidTr="00414C1D">
        <w:trPr>
          <w:trHeight w:val="706"/>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0BB47D2A" wp14:editId="26325FA5">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132962" w:rsidTr="00414C1D">
        <w:trPr>
          <w:trHeight w:val="985"/>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758BF6EF" wp14:editId="158D1F4B">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132962" w:rsidTr="00414C1D">
        <w:trPr>
          <w:trHeight w:val="572"/>
          <w:jc w:val="right"/>
        </w:trPr>
        <w:tc>
          <w:tcPr>
            <w:tcW w:w="1769" w:type="dxa"/>
            <w:shd w:val="clear" w:color="auto" w:fill="auto"/>
            <w:vAlign w:val="center"/>
          </w:tcPr>
          <w:p w:rsidR="00132962" w:rsidRDefault="001637D5">
            <w:pPr>
              <w:widowControl w:val="0"/>
              <w:jc w:val="center"/>
              <w:rPr>
                <w:rFonts w:ascii="Arial" w:hAnsi="Arial"/>
                <w:b/>
                <w:bCs/>
                <w:sz w:val="28"/>
                <w:szCs w:val="28"/>
                <w:lang w:val="en-US"/>
              </w:rPr>
            </w:pPr>
            <w:r>
              <w:rPr>
                <w:noProof/>
                <w:lang w:eastAsia="ru-RU"/>
              </w:rPr>
              <w:drawing>
                <wp:inline distT="0" distB="0" distL="0" distR="0" wp14:anchorId="61F64C72" wp14:editId="40DFA734">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Отступы от границ земельного участка (расстояние в метрах)</w:t>
            </w:r>
          </w:p>
        </w:tc>
      </w:tr>
      <w:tr w:rsidR="00132962" w:rsidTr="00414C1D">
        <w:trPr>
          <w:trHeight w:val="61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5F1E3E0C" wp14:editId="263F2921">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132962" w:rsidTr="00414C1D">
        <w:trPr>
          <w:trHeight w:val="638"/>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60199780" wp14:editId="50D5F266">
                      <wp:extent cx="422275" cy="14605"/>
                      <wp:effectExtent l="0" t="0" r="0" b="0"/>
                      <wp:docPr id="18" name="Фигура4_0"/>
                      <wp:cNvGraphicFramePr/>
                      <a:graphic xmlns:a="http://schemas.openxmlformats.org/drawingml/2006/main">
                        <a:graphicData uri="http://schemas.microsoft.com/office/word/2010/wordprocessingShape">
                          <wps:wsp>
                            <wps:cNvCnPr/>
                            <wps:spPr>
                              <a:xfrm>
                                <a:off x="0" y="0"/>
                                <a:ext cx="421560" cy="2520"/>
                              </a:xfrm>
                              <a:prstGeom prst="line">
                                <a:avLst/>
                              </a:prstGeom>
                              <a:ln w="21600" cap="rnd">
                                <a:solidFill>
                                  <a:srgbClr val="242424"/>
                                </a:solidFill>
                                <a:custDash>
                                  <a:ds d="400000" sp="300000"/>
                                </a:cust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3CEA49A7" id="Фигура4_0" o:spid="_x0000_s1026" style="visibility:visible;mso-wrap-style:square;mso-left-percent:-10001;mso-top-percent:-10001;mso-position-horizontal:absolute;mso-position-horizontal-relative:char;mso-position-vertical:absolute;mso-position-vertical-relative:line;mso-left-percent:-10001;mso-top-percent:-10001" from="0,0" to="3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" strokecolor="#242424" strokeweight=".6mm">
                      <v:stroke endcap="round"/>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Инженерные сети</w:t>
            </w:r>
          </w:p>
        </w:tc>
      </w:tr>
      <w:tr w:rsidR="00132962" w:rsidTr="00414C1D">
        <w:trPr>
          <w:jc w:val="right"/>
        </w:trPr>
        <w:tc>
          <w:tcPr>
            <w:tcW w:w="1769" w:type="dxa"/>
            <w:shd w:val="clear" w:color="auto" w:fill="auto"/>
            <w:vAlign w:val="center"/>
          </w:tcPr>
          <w:p w:rsidR="00132962" w:rsidRDefault="001637D5">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5" w:type="dxa"/>
            <w:shd w:val="clear" w:color="auto" w:fill="auto"/>
            <w:vAlign w:val="center"/>
          </w:tcPr>
          <w:p w:rsidR="00132962" w:rsidRDefault="001637D5">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r w:rsidR="00414C1D" w:rsidTr="00414C1D">
        <w:trPr>
          <w:jc w:val="right"/>
        </w:trPr>
        <w:tc>
          <w:tcPr>
            <w:tcW w:w="1769" w:type="dxa"/>
            <w:shd w:val="clear" w:color="auto" w:fill="auto"/>
            <w:vAlign w:val="center"/>
          </w:tcPr>
          <w:p w:rsidR="00414C1D" w:rsidRPr="00414C1D" w:rsidRDefault="00414C1D">
            <w:pPr>
              <w:widowControl w:val="0"/>
              <w:jc w:val="center"/>
              <w:rPr>
                <w:rFonts w:eastAsia="Symbol"/>
                <w:b/>
                <w:bCs/>
                <w:sz w:val="20"/>
                <w:szCs w:val="20"/>
                <w:lang w:val="en-US"/>
              </w:rPr>
            </w:pPr>
            <w:r>
              <w:rPr>
                <w:noProof/>
                <w:sz w:val="20"/>
                <w:szCs w:val="20"/>
                <w:lang w:eastAsia="ru-RU"/>
              </w:rPr>
              <w:drawing>
                <wp:inline distT="0" distB="0" distL="0" distR="0">
                  <wp:extent cx="2486025" cy="381000"/>
                  <wp:effectExtent l="0" t="0" r="0" b="0"/>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6025" cy="381000"/>
                          </a:xfrm>
                          <a:prstGeom prst="rect">
                            <a:avLst/>
                          </a:prstGeom>
                          <a:noFill/>
                          <a:ln>
                            <a:noFill/>
                          </a:ln>
                        </pic:spPr>
                      </pic:pic>
                    </a:graphicData>
                  </a:graphic>
                </wp:inline>
              </w:drawing>
            </w:r>
          </w:p>
        </w:tc>
        <w:tc>
          <w:tcPr>
            <w:tcW w:w="5455" w:type="dxa"/>
            <w:shd w:val="clear" w:color="auto" w:fill="auto"/>
            <w:vAlign w:val="center"/>
          </w:tcPr>
          <w:p w:rsidR="00414C1D" w:rsidRPr="007B005C" w:rsidRDefault="00414C1D">
            <w:pPr>
              <w:widowControl w:val="0"/>
              <w:rPr>
                <w:sz w:val="20"/>
                <w:szCs w:val="20"/>
              </w:rPr>
            </w:pPr>
            <w:r w:rsidRPr="007B005C">
              <w:rPr>
                <w:sz w:val="20"/>
                <w:szCs w:val="20"/>
              </w:rPr>
              <w:t>ООПТ и функциональные зоны для ГПЗУ</w:t>
            </w:r>
          </w:p>
        </w:tc>
      </w:tr>
      <w:tr w:rsidR="00414C1D" w:rsidTr="00414C1D">
        <w:trPr>
          <w:jc w:val="right"/>
        </w:trPr>
        <w:tc>
          <w:tcPr>
            <w:tcW w:w="1769" w:type="dxa"/>
            <w:shd w:val="clear" w:color="auto" w:fill="auto"/>
            <w:vAlign w:val="center"/>
          </w:tcPr>
          <w:p w:rsidR="00414C1D" w:rsidRPr="00414C1D" w:rsidRDefault="00414C1D">
            <w:pPr>
              <w:widowControl w:val="0"/>
              <w:jc w:val="center"/>
              <w:rPr>
                <w:rFonts w:eastAsia="Symbol"/>
                <w:b/>
                <w:bCs/>
                <w:sz w:val="20"/>
                <w:szCs w:val="20"/>
                <w:lang w:val="en-US"/>
              </w:rPr>
            </w:pPr>
            <w:r>
              <w:rPr>
                <w:noProof/>
                <w:sz w:val="20"/>
                <w:szCs w:val="20"/>
                <w:lang w:eastAsia="ru-RU"/>
              </w:rPr>
              <w:drawing>
                <wp:inline distT="0" distB="0" distL="0" distR="0">
                  <wp:extent cx="190500" cy="190500"/>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455" w:type="dxa"/>
            <w:shd w:val="clear" w:color="auto" w:fill="auto"/>
            <w:vAlign w:val="center"/>
          </w:tcPr>
          <w:p w:rsidR="00414C1D" w:rsidRPr="00414C1D" w:rsidRDefault="00414C1D">
            <w:pPr>
              <w:widowControl w:val="0"/>
              <w:rPr>
                <w:sz w:val="20"/>
                <w:szCs w:val="20"/>
                <w:lang w:val="en-US"/>
              </w:rPr>
            </w:pPr>
            <w:r>
              <w:rPr>
                <w:sz w:val="20"/>
                <w:szCs w:val="20"/>
                <w:lang w:val="en-US"/>
              </w:rPr>
              <w:t>Сервитут, публичный сервитут</w:t>
            </w:r>
          </w:p>
        </w:tc>
      </w:tr>
      <w:tr w:rsidR="00414C1D" w:rsidTr="00414C1D">
        <w:trPr>
          <w:jc w:val="right"/>
        </w:trPr>
        <w:tc>
          <w:tcPr>
            <w:tcW w:w="1769" w:type="dxa"/>
            <w:shd w:val="clear" w:color="auto" w:fill="auto"/>
            <w:vAlign w:val="center"/>
          </w:tcPr>
          <w:p w:rsidR="00414C1D" w:rsidRPr="00414C1D" w:rsidRDefault="00414C1D">
            <w:pPr>
              <w:widowControl w:val="0"/>
              <w:jc w:val="center"/>
              <w:rPr>
                <w:rFonts w:eastAsia="Symbol"/>
                <w:b/>
                <w:bCs/>
                <w:sz w:val="20"/>
                <w:szCs w:val="20"/>
                <w:lang w:val="en-US"/>
              </w:rPr>
            </w:pPr>
            <w:r>
              <w:rPr>
                <w:noProof/>
                <w:sz w:val="20"/>
                <w:szCs w:val="20"/>
                <w:lang w:eastAsia="ru-RU"/>
              </w:rPr>
              <w:drawing>
                <wp:inline distT="0" distB="0" distL="0" distR="0">
                  <wp:extent cx="704850" cy="762000"/>
                  <wp:effectExtent l="0" t="0" r="0" b="0"/>
                  <wp:docPr id="21" name="Picture 21"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04850" cy="762000"/>
                          </a:xfrm>
                          <a:prstGeom prst="rect">
                            <a:avLst/>
                          </a:prstGeom>
                          <a:noFill/>
                          <a:ln>
                            <a:noFill/>
                          </a:ln>
                        </pic:spPr>
                      </pic:pic>
                    </a:graphicData>
                  </a:graphic>
                </wp:inline>
              </w:drawing>
            </w:r>
          </w:p>
        </w:tc>
        <w:tc>
          <w:tcPr>
            <w:tcW w:w="5455" w:type="dxa"/>
            <w:shd w:val="clear" w:color="auto" w:fill="auto"/>
            <w:vAlign w:val="center"/>
          </w:tcPr>
          <w:p w:rsidR="00414C1D" w:rsidRPr="00414C1D" w:rsidRDefault="00414C1D">
            <w:pPr>
              <w:widowControl w:val="0"/>
              <w:rPr>
                <w:sz w:val="20"/>
                <w:szCs w:val="20"/>
                <w:lang w:val="en-US"/>
              </w:rPr>
            </w:pPr>
            <w:r>
              <w:rPr>
                <w:sz w:val="20"/>
                <w:szCs w:val="20"/>
                <w:lang w:val="en-US"/>
              </w:rPr>
              <w:t>ЗОУИТ по данным Росреестра</w:t>
            </w:r>
          </w:p>
        </w:tc>
      </w:tr>
      <w:tr w:rsidR="00414C1D" w:rsidTr="00414C1D">
        <w:trPr>
          <w:jc w:val="right"/>
        </w:trPr>
        <w:tc>
          <w:tcPr>
            <w:tcW w:w="1769" w:type="dxa"/>
            <w:shd w:val="clear" w:color="auto" w:fill="auto"/>
            <w:vAlign w:val="center"/>
          </w:tcPr>
          <w:p w:rsidR="00414C1D" w:rsidRPr="00414C1D" w:rsidRDefault="00414C1D">
            <w:pPr>
              <w:widowControl w:val="0"/>
              <w:jc w:val="center"/>
              <w:rPr>
                <w:rFonts w:eastAsia="Symbol"/>
                <w:b/>
                <w:bCs/>
                <w:sz w:val="20"/>
                <w:szCs w:val="20"/>
                <w:lang w:val="en-US"/>
              </w:rPr>
            </w:pPr>
            <w:r>
              <w:rPr>
                <w:noProof/>
                <w:sz w:val="20"/>
                <w:szCs w:val="20"/>
                <w:lang w:eastAsia="ru-RU"/>
              </w:rPr>
              <w:drawing>
                <wp:inline distT="0" distB="0" distL="0" distR="0">
                  <wp:extent cx="1581150" cy="381000"/>
                  <wp:effectExtent l="0" t="0" r="0" b="0"/>
                  <wp:docPr id="22" name="Picture 22"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1150" cy="381000"/>
                          </a:xfrm>
                          <a:prstGeom prst="rect">
                            <a:avLst/>
                          </a:prstGeom>
                          <a:noFill/>
                          <a:ln>
                            <a:noFill/>
                          </a:ln>
                        </pic:spPr>
                      </pic:pic>
                    </a:graphicData>
                  </a:graphic>
                </wp:inline>
              </w:drawing>
            </w:r>
          </w:p>
        </w:tc>
        <w:tc>
          <w:tcPr>
            <w:tcW w:w="5455" w:type="dxa"/>
            <w:shd w:val="clear" w:color="auto" w:fill="auto"/>
            <w:vAlign w:val="center"/>
          </w:tcPr>
          <w:p w:rsidR="00414C1D" w:rsidRPr="00414C1D" w:rsidRDefault="00414C1D">
            <w:pPr>
              <w:widowControl w:val="0"/>
              <w:rPr>
                <w:sz w:val="20"/>
                <w:szCs w:val="20"/>
                <w:lang w:val="en-US"/>
              </w:rPr>
            </w:pPr>
            <w:r>
              <w:rPr>
                <w:sz w:val="20"/>
                <w:szCs w:val="20"/>
                <w:lang w:val="en-US"/>
              </w:rPr>
              <w:t>ОКС по данным Росреестра</w:t>
            </w:r>
          </w:p>
        </w:tc>
      </w:tr>
      <w:tr w:rsidR="00414C1D" w:rsidTr="00414C1D">
        <w:trPr>
          <w:jc w:val="right"/>
        </w:trPr>
        <w:tc>
          <w:tcPr>
            <w:tcW w:w="1769" w:type="dxa"/>
            <w:shd w:val="clear" w:color="auto" w:fill="auto"/>
            <w:vAlign w:val="center"/>
          </w:tcPr>
          <w:p w:rsidR="00414C1D" w:rsidRPr="00414C1D" w:rsidRDefault="00414C1D">
            <w:pPr>
              <w:widowControl w:val="0"/>
              <w:jc w:val="center"/>
              <w:rPr>
                <w:rFonts w:eastAsia="Symbol"/>
                <w:b/>
                <w:bCs/>
                <w:sz w:val="20"/>
                <w:szCs w:val="20"/>
                <w:lang w:val="en-US"/>
              </w:rPr>
            </w:pPr>
            <w:r>
              <w:rPr>
                <w:noProof/>
                <w:sz w:val="20"/>
                <w:szCs w:val="20"/>
                <w:lang w:eastAsia="ru-RU"/>
              </w:rPr>
              <w:drawing>
                <wp:inline distT="0" distB="0" distL="0" distR="0">
                  <wp:extent cx="1714500" cy="762000"/>
                  <wp:effectExtent l="0" t="0" r="0" b="0"/>
                  <wp:docPr id="23" name="Picture 23"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14500" cy="762000"/>
                          </a:xfrm>
                          <a:prstGeom prst="rect">
                            <a:avLst/>
                          </a:prstGeom>
                          <a:noFill/>
                          <a:ln>
                            <a:noFill/>
                          </a:ln>
                        </pic:spPr>
                      </pic:pic>
                    </a:graphicData>
                  </a:graphic>
                </wp:inline>
              </w:drawing>
            </w:r>
          </w:p>
        </w:tc>
        <w:tc>
          <w:tcPr>
            <w:tcW w:w="5455" w:type="dxa"/>
            <w:shd w:val="clear" w:color="auto" w:fill="auto"/>
            <w:vAlign w:val="center"/>
          </w:tcPr>
          <w:p w:rsidR="00414C1D" w:rsidRPr="007B005C" w:rsidRDefault="00414C1D">
            <w:pPr>
              <w:widowControl w:val="0"/>
              <w:rPr>
                <w:sz w:val="20"/>
                <w:szCs w:val="20"/>
              </w:rPr>
            </w:pPr>
            <w:r w:rsidRPr="007B005C">
              <w:rPr>
                <w:sz w:val="20"/>
                <w:szCs w:val="20"/>
              </w:rPr>
              <w:t>Территориальные зоны МО г. Донской 2024</w:t>
            </w:r>
          </w:p>
        </w:tc>
      </w:tr>
      <w:tr w:rsidR="00414C1D" w:rsidTr="00414C1D">
        <w:trPr>
          <w:jc w:val="right"/>
        </w:trPr>
        <w:tc>
          <w:tcPr>
            <w:tcW w:w="1769" w:type="dxa"/>
            <w:shd w:val="clear" w:color="auto" w:fill="auto"/>
            <w:vAlign w:val="center"/>
          </w:tcPr>
          <w:p w:rsidR="00414C1D" w:rsidRPr="00414C1D" w:rsidRDefault="00414C1D">
            <w:pPr>
              <w:widowControl w:val="0"/>
              <w:jc w:val="center"/>
              <w:rPr>
                <w:rFonts w:eastAsia="Symbol"/>
                <w:b/>
                <w:bCs/>
                <w:sz w:val="20"/>
                <w:szCs w:val="20"/>
                <w:lang w:val="en-US"/>
              </w:rPr>
            </w:pPr>
            <w:r>
              <w:rPr>
                <w:noProof/>
                <w:sz w:val="20"/>
                <w:szCs w:val="20"/>
                <w:lang w:eastAsia="ru-RU"/>
              </w:rPr>
              <w:drawing>
                <wp:inline distT="0" distB="0" distL="0" distR="0">
                  <wp:extent cx="1704975" cy="381000"/>
                  <wp:effectExtent l="0" t="0" r="0" b="0"/>
                  <wp:docPr id="24" name="Picture 24"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04975" cy="381000"/>
                          </a:xfrm>
                          <a:prstGeom prst="rect">
                            <a:avLst/>
                          </a:prstGeom>
                          <a:noFill/>
                          <a:ln>
                            <a:noFill/>
                          </a:ln>
                        </pic:spPr>
                      </pic:pic>
                    </a:graphicData>
                  </a:graphic>
                </wp:inline>
              </w:drawing>
            </w:r>
          </w:p>
        </w:tc>
        <w:tc>
          <w:tcPr>
            <w:tcW w:w="5455" w:type="dxa"/>
            <w:shd w:val="clear" w:color="auto" w:fill="auto"/>
            <w:vAlign w:val="center"/>
          </w:tcPr>
          <w:p w:rsidR="00414C1D" w:rsidRPr="00414C1D" w:rsidRDefault="00414C1D">
            <w:pPr>
              <w:widowControl w:val="0"/>
              <w:rPr>
                <w:sz w:val="20"/>
                <w:szCs w:val="20"/>
                <w:lang w:val="en-US"/>
              </w:rPr>
            </w:pPr>
            <w:r>
              <w:rPr>
                <w:sz w:val="20"/>
                <w:szCs w:val="20"/>
                <w:lang w:val="en-US"/>
              </w:rPr>
              <w:t>ЗУ по данным Росреестра</w:t>
            </w:r>
          </w:p>
        </w:tc>
      </w:tr>
    </w:tbl>
    <w:p w:rsidR="00132962" w:rsidRDefault="001637D5">
      <w:pPr>
        <w:keepNext/>
        <w:tabs>
          <w:tab w:val="left" w:pos="3804"/>
        </w:tabs>
        <w:spacing w:before="120" w:after="120"/>
        <w:jc w:val="center"/>
        <w:outlineLvl w:val="0"/>
        <w:rPr>
          <w:b/>
        </w:rPr>
      </w:pPr>
      <w:r>
        <w:rPr>
          <w:b/>
        </w:rPr>
        <w:t xml:space="preserve"> 1. ЧЕРТЕЖ ГРАДОСТРОИТЕЛЬНОГО ПЛАНА ЗЕМЕЛЬНОГО УЧАСТКА И ЛИНИЙ ГРАДОСТРОИТЕЛЬНОГО РЕГУЛИРОВАНИЯ</w:t>
      </w:r>
    </w:p>
    <w:p w:rsidR="00132962" w:rsidRDefault="001637D5">
      <w:pPr>
        <w:widowControl w:val="0"/>
        <w:rPr>
          <w:color w:val="000000"/>
          <w:szCs w:val="24"/>
          <w:lang w:val="en-US"/>
        </w:rPr>
      </w:pPr>
      <w:r>
        <w:rPr>
          <w:noProof/>
          <w:color w:val="000000"/>
          <w:szCs w:val="24"/>
          <w:lang w:eastAsia="ru-RU"/>
        </w:rPr>
        <w:drawing>
          <wp:inline distT="0" distB="0" distL="0" distR="0">
            <wp:extent cx="9039225" cy="7610475"/>
            <wp:effectExtent l="0" t="0" r="0" b="0"/>
            <wp:docPr id="25" name="Picture 25"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39225" cy="7610475"/>
                    </a:xfrm>
                    <a:prstGeom prst="rect">
                      <a:avLst/>
                    </a:prstGeom>
                    <a:noFill/>
                    <a:ln>
                      <a:noFill/>
                    </a:ln>
                  </pic:spPr>
                </pic:pic>
              </a:graphicData>
            </a:graphic>
          </wp:inline>
        </w:drawing>
      </w:r>
    </w:p>
    <w:p w:rsidR="00132962" w:rsidRDefault="001637D5">
      <w:pPr>
        <w:widowControl w:val="0"/>
        <w:rPr>
          <w:color w:val="000000"/>
          <w:sz w:val="4"/>
          <w:szCs w:val="4"/>
          <w:lang w:val="en-US"/>
        </w:rPr>
      </w:pPr>
      <w:r w:rsidRPr="002D1AF3">
        <w:rPr>
          <w:lang w:val="en-US"/>
        </w:rPr>
        <w:br w:type="column"/>
      </w:r>
    </w:p>
    <w:p w:rsidR="00132962" w:rsidRPr="00544CE9" w:rsidRDefault="00132962">
      <w:pPr>
        <w:rPr>
          <w:sz w:val="16"/>
          <w:szCs w:val="16"/>
          <w:lang w:val="en-US"/>
        </w:rPr>
      </w:pPr>
    </w:p>
    <w:p w:rsidR="00132962" w:rsidRDefault="00132962">
      <w:pPr>
        <w:widowControl w:val="0"/>
        <w:tabs>
          <w:tab w:val="left" w:pos="3804"/>
        </w:tabs>
        <w:spacing w:before="120" w:after="120"/>
      </w:pPr>
    </w:p>
    <w:p w:rsidR="00132962" w:rsidRDefault="00132962">
      <w:pPr>
        <w:sectPr w:rsidR="00132962">
          <w:headerReference w:type="default" r:id="rId25"/>
          <w:footerReference w:type="default" r:id="rId26"/>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132962" w:rsidRDefault="001637D5">
      <w:pPr>
        <w:spacing w:before="113" w:after="283"/>
        <w:jc w:val="center"/>
        <w:outlineLvl w:val="1"/>
        <w:rPr>
          <w:b/>
        </w:rPr>
      </w:pPr>
      <w:r>
        <w:rPr>
          <w:b/>
        </w:rPr>
        <w:lastRenderedPageBreak/>
        <w:t>СИТУАЦИОННЫЙ ПЛАН ГРАДОСТРОИТЕЛЬНОГО ПЛАНА ЗЕМЕЛЬНОГО УЧАСТКА</w:t>
      </w:r>
    </w:p>
    <w:p w:rsidR="004B0224" w:rsidRDefault="004B0224">
      <w:pPr>
        <w:spacing w:before="113" w:after="283"/>
        <w:jc w:val="center"/>
        <w:outlineLvl w:val="1"/>
        <w:rPr>
          <w:b/>
        </w:rPr>
      </w:pPr>
      <w:r>
        <w:rPr>
          <w:noProof/>
          <w:color w:val="000000"/>
          <w:szCs w:val="24"/>
          <w:lang w:eastAsia="ru-RU"/>
        </w:rPr>
        <w:drawing>
          <wp:inline distT="0" distB="0" distL="0" distR="0">
            <wp:extent cx="9039225" cy="7610475"/>
            <wp:effectExtent l="0" t="0" r="0" b="0"/>
            <wp:docPr id="26" name="Picture 26"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039225" cy="7610475"/>
                    </a:xfrm>
                    <a:prstGeom prst="rect">
                      <a:avLst/>
                    </a:prstGeom>
                    <a:noFill/>
                    <a:ln>
                      <a:noFill/>
                    </a:ln>
                  </pic:spPr>
                </pic:pic>
              </a:graphicData>
            </a:graphic>
          </wp:inline>
        </w:drawing>
      </w:r>
    </w:p>
    <w:p w:rsidR="004B0224" w:rsidRDefault="004B0224">
      <w:pPr>
        <w:spacing w:before="113" w:after="283"/>
        <w:jc w:val="center"/>
        <w:outlineLvl w:val="1"/>
        <w:rPr>
          <w:b/>
        </w:rPr>
      </w:pPr>
    </w:p>
    <w:p w:rsidR="004B0224" w:rsidRDefault="004B0224">
      <w:pPr>
        <w:spacing w:before="113" w:after="283"/>
        <w:jc w:val="center"/>
        <w:outlineLvl w:val="1"/>
        <w:sectPr w:rsidR="004B0224">
          <w:headerReference w:type="default" r:id="rId28"/>
          <w:footerReference w:type="default" r:id="rId29"/>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132962" w:rsidRDefault="001637D5">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637D5">
            <w:pPr>
              <w:widowControl w:val="0"/>
              <w:rPr>
                <w:color w:val="000000"/>
              </w:rPr>
            </w:pPr>
            <w:r>
              <w:rPr>
                <w:color w:val="000000"/>
              </w:rPr>
              <w:t>Земельный участок  расположен в территориальной зоне "Зона застройки индивидуальными жилыми домами Ж1". Установлен градостроительный регламент.</w:t>
            </w:r>
          </w:p>
        </w:tc>
      </w:tr>
    </w:tbl>
    <w:p w:rsidR="00132962" w:rsidRDefault="001637D5">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CellMar>
          <w:top w:w="55" w:type="dxa"/>
          <w:bottom w:w="55" w:type="dxa"/>
        </w:tblCellMar>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637D5">
            <w:pPr>
              <w:keepNext/>
              <w:widowControl w:val="0"/>
              <w:jc w:val="both"/>
              <w:rPr>
                <w:color w:val="000000"/>
                <w:szCs w:val="24"/>
              </w:rPr>
            </w:pPr>
            <w:r>
              <w:rPr>
                <w:color w:val="000000"/>
                <w:szCs w:val="24"/>
              </w:rPr>
              <w:t>Постановление № 97 Администрация муниципального образования город Донской от 01.02.2024 об утверждении документа «Постановление "О внесение изменений в постановление администрации муниципального образования город Донской от 28.12.2023 № 1801 "О внесении изменений в постановление администрации муниципального образования город Донской от 15.07.2022 № 836 "Об утверждении Правил землепользования и застройки муниципального образования город Донской"»</w:t>
            </w:r>
          </w:p>
        </w:tc>
      </w:tr>
    </w:tbl>
    <w:p w:rsidR="00132962" w:rsidRDefault="001637D5">
      <w:pPr>
        <w:keepNext/>
        <w:spacing w:before="227" w:after="227"/>
        <w:outlineLvl w:val="1"/>
        <w:rPr>
          <w:b/>
          <w:bCs/>
          <w:lang w:eastAsia="ru-RU"/>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15390"/>
      </w:tblGrid>
      <w:tr w:rsidR="00132962">
        <w:trPr>
          <w:trHeight w:val="182"/>
        </w:trPr>
        <w:tc>
          <w:tcPr>
            <w:tcW w:w="9723" w:type="dxa"/>
            <w:tcBorders>
              <w:bottom w:val="single" w:sz="4" w:space="0" w:color="000000"/>
            </w:tcBorders>
            <w:vAlign w:val="bottom"/>
          </w:tcPr>
          <w:p w:rsidR="00132962" w:rsidRDefault="001637D5">
            <w:pPr>
              <w:keepNext/>
              <w:keepLines/>
              <w:widowControl w:val="0"/>
              <w:spacing w:line="315" w:lineRule="atLeast"/>
              <w:textAlignment w:val="baseline"/>
              <w:rPr>
                <w:color w:val="000000"/>
                <w:szCs w:val="24"/>
              </w:rPr>
            </w:pPr>
            <w:r>
              <w:rPr>
                <w:rFonts w:eastAsia="Times New Roman"/>
                <w:color w:val="2D2D2D"/>
                <w:szCs w:val="24"/>
                <w:lang w:eastAsia="ru-RU"/>
              </w:rPr>
              <w:t>О</w:t>
            </w:r>
            <w:r>
              <w:rPr>
                <w:color w:val="000000"/>
                <w:szCs w:val="24"/>
                <w:lang w:eastAsia="ru-RU"/>
              </w:rPr>
              <w:t>сновные виды разрешенного использования земельного участка:</w:t>
            </w:r>
          </w:p>
        </w:tc>
      </w:tr>
      <w:tr w:rsidR="00132962">
        <w:trPr>
          <w:trHeight w:val="129"/>
        </w:trPr>
        <w:tc>
          <w:tcPr>
            <w:tcW w:w="9723" w:type="dxa"/>
            <w:tcMar>
              <w:top w:w="0" w:type="dxa"/>
              <w:left w:w="0" w:type="dxa"/>
              <w:bottom w:w="0" w:type="dxa"/>
              <w:right w:w="0" w:type="dxa"/>
            </w:tcMa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блокированная жилая застройка </w:t>
            </w:r>
          </w:p>
        </w:tc>
      </w:tr>
      <w:tr w:rsidR="00132962" w:rsidRPr="00414C1D">
        <w:trPr>
          <w:trHeight w:val="182"/>
        </w:trPr>
        <w:tc>
          <w:tcPr>
            <w:tcW w:w="9723" w:type="dxa"/>
            <w:tcMar>
              <w:top w:w="0" w:type="dxa"/>
              <w:bottom w:w="0" w:type="dxa"/>
            </w:tcMar>
            <w:vAlign w:val="center"/>
          </w:tcPr>
          <w:p w:rsidR="00132962" w:rsidRPr="007B005C" w:rsidRDefault="001637D5">
            <w:pPr>
              <w:pStyle w:val="aff8"/>
              <w:widowControl w:val="0"/>
              <w:ind w:left="0"/>
            </w:pPr>
            <w:r w:rsidRPr="007B005C">
              <w:rPr>
                <w:szCs w:val="24"/>
              </w:rPr>
              <w:t>для ведения личного подсобного хозяйства</w:t>
            </w:r>
            <w:r w:rsidRPr="007B005C">
              <w:rPr>
                <w:szCs w:val="24"/>
              </w:rPr>
              <w:br/>
              <w:t xml:space="preserve">(приусадебный земельный участок)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для индивидуального жилищного строительства </w:t>
            </w:r>
          </w:p>
        </w:tc>
      </w:tr>
      <w:tr w:rsidR="00132962" w:rsidRPr="00414C1D">
        <w:trPr>
          <w:trHeight w:val="182"/>
        </w:trPr>
        <w:tc>
          <w:tcPr>
            <w:tcW w:w="9723" w:type="dxa"/>
            <w:tcMar>
              <w:top w:w="0" w:type="dxa"/>
              <w:bottom w:w="0" w:type="dxa"/>
            </w:tcMar>
            <w:vAlign w:val="center"/>
          </w:tcPr>
          <w:p w:rsidR="00132962" w:rsidRPr="007B005C" w:rsidRDefault="001637D5">
            <w:pPr>
              <w:pStyle w:val="aff8"/>
              <w:widowControl w:val="0"/>
              <w:ind w:left="0"/>
            </w:pPr>
            <w:r w:rsidRPr="007B005C">
              <w:rPr>
                <w:szCs w:val="24"/>
              </w:rPr>
              <w:t xml:space="preserve">дошкольное, начальное и среднее общее образование </w:t>
            </w:r>
          </w:p>
        </w:tc>
      </w:tr>
      <w:tr w:rsidR="00132962" w:rsidRPr="00414C1D">
        <w:trPr>
          <w:trHeight w:val="182"/>
        </w:trPr>
        <w:tc>
          <w:tcPr>
            <w:tcW w:w="9723" w:type="dxa"/>
            <w:tcMar>
              <w:top w:w="0" w:type="dxa"/>
              <w:bottom w:w="0" w:type="dxa"/>
            </w:tcMar>
            <w:vAlign w:val="center"/>
          </w:tcPr>
          <w:p w:rsidR="00132962" w:rsidRPr="007B005C" w:rsidRDefault="001637D5">
            <w:pPr>
              <w:pStyle w:val="aff8"/>
              <w:widowControl w:val="0"/>
              <w:ind w:left="0"/>
            </w:pPr>
            <w:r w:rsidRPr="007B005C">
              <w:rPr>
                <w:szCs w:val="24"/>
              </w:rPr>
              <w:t xml:space="preserve">земельные участки (территории) общего пользования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коммунальное обслуживание </w:t>
            </w:r>
          </w:p>
        </w:tc>
      </w:tr>
      <w:tr w:rsidR="00132962" w:rsidRPr="00414C1D">
        <w:trPr>
          <w:trHeight w:val="182"/>
        </w:trPr>
        <w:tc>
          <w:tcPr>
            <w:tcW w:w="9723" w:type="dxa"/>
            <w:tcMar>
              <w:top w:w="0" w:type="dxa"/>
              <w:bottom w:w="0" w:type="dxa"/>
            </w:tcMar>
            <w:vAlign w:val="center"/>
          </w:tcPr>
          <w:p w:rsidR="00132962" w:rsidRPr="007B005C" w:rsidRDefault="001637D5">
            <w:pPr>
              <w:pStyle w:val="aff8"/>
              <w:widowControl w:val="0"/>
              <w:ind w:left="0"/>
            </w:pPr>
            <w:r w:rsidRPr="007B005C">
              <w:rPr>
                <w:szCs w:val="24"/>
              </w:rPr>
              <w:t xml:space="preserve">обеспечение занятий спортом в помещениях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площадки для занятий спортом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color w:val="000000"/>
                <w:szCs w:val="24"/>
              </w:rPr>
            </w:pPr>
            <w:r>
              <w:rPr>
                <w:rFonts w:eastAsia="Times New Roman"/>
                <w:color w:val="2D2D2D"/>
                <w:szCs w:val="24"/>
                <w:lang w:eastAsia="ru-RU"/>
              </w:rPr>
              <w:t>Условно разрешенные</w:t>
            </w:r>
            <w:r>
              <w:rPr>
                <w:color w:val="000000"/>
                <w:szCs w:val="24"/>
                <w:lang w:eastAsia="ru-RU"/>
              </w:rPr>
              <w:t xml:space="preserve"> виды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амбулаторное ветеринарное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амбулаторно-поликлиническое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бытовое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гостиничное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lastRenderedPageBreak/>
              <w:t xml:space="preserve">культурное развитие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магазины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малоэтажная многоквартирная жилая застройка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обеспечение внутреннего правопорядка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общественное питание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общественное управление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религиозное использование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служебные гаражи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социальное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хранение автотранспорта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szCs w:val="24"/>
              </w:rPr>
            </w:pPr>
            <w:r>
              <w:rPr>
                <w:rFonts w:eastAsia="Times New Roman"/>
                <w:color w:val="2D2D2D"/>
                <w:szCs w:val="24"/>
                <w:lang w:eastAsia="ru-RU"/>
              </w:rPr>
              <w:t>Вспомогательные</w:t>
            </w:r>
            <w:r>
              <w:rPr>
                <w:color w:val="000000"/>
                <w:szCs w:val="24"/>
                <w:lang w:eastAsia="ru-RU"/>
              </w:rPr>
              <w:t xml:space="preserve"> виды разрешенного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Градостроительным регламентом не установлены </w:t>
            </w:r>
          </w:p>
        </w:tc>
      </w:tr>
    </w:tbl>
    <w:p w:rsidR="00132962" w:rsidRDefault="00132962">
      <w:pPr>
        <w:spacing w:before="120"/>
        <w:jc w:val="both"/>
        <w:rPr>
          <w:lang w:val="en-US"/>
        </w:rPr>
      </w:pPr>
    </w:p>
    <w:p w:rsidR="00132962" w:rsidRPr="002D1AF3" w:rsidRDefault="001637D5">
      <w:pPr>
        <w:spacing w:after="227"/>
        <w:jc w:val="both"/>
        <w:outlineLvl w:val="1"/>
        <w:rPr>
          <w:sz w:val="20"/>
          <w:szCs w:val="20"/>
          <w:highlight w:val="yellow"/>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bookmarkStart w:id="1" w:name="__DdeLink__52380_2087595451"/>
      <w:bookmarkEnd w:id="1"/>
      <w:r>
        <w:rPr>
          <w:b/>
          <w:bCs/>
          <w:szCs w:val="24"/>
          <w:lang w:eastAsia="ru-RU"/>
        </w:rPr>
        <w:t>:</w:t>
      </w:r>
    </w:p>
    <w:tbl>
      <w:tblPr>
        <w:tblW w:w="15748" w:type="dxa"/>
        <w:tblLayout w:type="fixed"/>
        <w:tblCellMar>
          <w:left w:w="7" w:type="dxa"/>
          <w:right w:w="0" w:type="dxa"/>
        </w:tblCellMar>
        <w:tblLook w:val="04A0" w:firstRow="1" w:lastRow="0" w:firstColumn="1" w:lastColumn="0" w:noHBand="0" w:noVBand="1"/>
      </w:tblPr>
      <w:tblGrid>
        <w:gridCol w:w="613"/>
        <w:gridCol w:w="699"/>
        <w:gridCol w:w="2359"/>
        <w:gridCol w:w="3112"/>
        <w:gridCol w:w="1694"/>
        <w:gridCol w:w="2118"/>
        <w:gridCol w:w="1984"/>
        <w:gridCol w:w="3169"/>
      </w:tblGrid>
      <w:tr w:rsidR="00132962">
        <w:trPr>
          <w:tblHeader/>
        </w:trPr>
        <w:tc>
          <w:tcPr>
            <w:tcW w:w="3669" w:type="dxa"/>
            <w:gridSpan w:val="3"/>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3112"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9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2118"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Максимальный процент застройки в границах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опре</w:t>
            </w:r>
            <w:r>
              <w:rPr>
                <w:rFonts w:eastAsia="Times New Roman"/>
                <w:color w:val="2D2D2D"/>
                <w:sz w:val="18"/>
                <w:szCs w:val="18"/>
                <w:lang w:eastAsia="ru-RU"/>
              </w:rPr>
              <w:softHyphen/>
              <w:t>де</w:t>
            </w:r>
            <w:r>
              <w:rPr>
                <w:rFonts w:eastAsia="Times New Roman"/>
                <w:color w:val="2D2D2D"/>
                <w:sz w:val="18"/>
                <w:szCs w:val="18"/>
                <w:lang w:eastAsia="ru-RU"/>
              </w:rPr>
              <w:softHyphen/>
              <w:t>ляемый как отношение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которая может быть застроена, ко всей площади земельного участка</w:t>
            </w:r>
          </w:p>
        </w:tc>
        <w:tc>
          <w:tcPr>
            <w:tcW w:w="198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Требования к архитектурным реше</w:t>
            </w:r>
            <w:r>
              <w:rPr>
                <w:rFonts w:eastAsia="Times New Roman"/>
                <w:color w:val="2D2D2D"/>
                <w:sz w:val="18"/>
                <w:szCs w:val="18"/>
                <w:lang w:eastAsia="ru-RU"/>
              </w:rPr>
              <w:softHyphen/>
              <w:t>ниям объектов капи</w:t>
            </w:r>
            <w:r>
              <w:rPr>
                <w:rFonts w:eastAsia="Times New Roman"/>
                <w:color w:val="2D2D2D"/>
                <w:sz w:val="18"/>
                <w:szCs w:val="18"/>
                <w:lang w:eastAsia="ru-RU"/>
              </w:rPr>
              <w:softHyphen/>
              <w:t>тального строительства, расположенным в гра</w:t>
            </w:r>
            <w:r>
              <w:rPr>
                <w:rFonts w:eastAsia="Times New Roman"/>
                <w:color w:val="2D2D2D"/>
                <w:sz w:val="18"/>
                <w:szCs w:val="18"/>
                <w:lang w:eastAsia="ru-RU"/>
              </w:rPr>
              <w:softHyphen/>
              <w:t>ницах территории исто</w:t>
            </w:r>
            <w:r>
              <w:rPr>
                <w:rFonts w:eastAsia="Times New Roman"/>
                <w:color w:val="2D2D2D"/>
                <w:sz w:val="18"/>
                <w:szCs w:val="18"/>
                <w:lang w:eastAsia="ru-RU"/>
              </w:rPr>
              <w:softHyphen/>
              <w:t>рического поселения федерального или регионального значения</w:t>
            </w:r>
          </w:p>
        </w:tc>
        <w:tc>
          <w:tcPr>
            <w:tcW w:w="3169" w:type="dxa"/>
            <w:tcBorders>
              <w:top w:val="single" w:sz="4" w:space="0" w:color="000000"/>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132962">
        <w:trPr>
          <w:tblHeader/>
        </w:trPr>
        <w:tc>
          <w:tcPr>
            <w:tcW w:w="6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1</w:t>
            </w:r>
          </w:p>
        </w:tc>
        <w:tc>
          <w:tcPr>
            <w:tcW w:w="69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2</w:t>
            </w:r>
          </w:p>
        </w:tc>
        <w:tc>
          <w:tcPr>
            <w:tcW w:w="2359"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3</w:t>
            </w:r>
          </w:p>
        </w:tc>
        <w:tc>
          <w:tcPr>
            <w:tcW w:w="31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4</w:t>
            </w:r>
          </w:p>
        </w:tc>
        <w:tc>
          <w:tcPr>
            <w:tcW w:w="169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5</w:t>
            </w:r>
          </w:p>
        </w:tc>
        <w:tc>
          <w:tcPr>
            <w:tcW w:w="211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6</w:t>
            </w:r>
          </w:p>
        </w:tc>
        <w:tc>
          <w:tcPr>
            <w:tcW w:w="198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7</w:t>
            </w:r>
          </w:p>
        </w:tc>
        <w:tc>
          <w:tcPr>
            <w:tcW w:w="3169" w:type="dxa"/>
            <w:tcBorders>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8</w:t>
            </w: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98"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2359" w:type="dxa"/>
            <w:tcBorders>
              <w:left w:val="single" w:sz="6" w:space="0" w:color="000000"/>
              <w:bottom w:val="single" w:sz="6" w:space="0" w:color="000000"/>
            </w:tcBorders>
          </w:tcPr>
          <w:p w:rsidR="00132962" w:rsidRDefault="001637D5">
            <w:pPr>
              <w:widowControl w:val="0"/>
              <w:jc w:val="center"/>
              <w:textAlignment w:val="baseline"/>
              <w:rPr>
                <w:szCs w:val="24"/>
                <w:lang w:eastAsia="ru-RU"/>
              </w:rPr>
            </w:pPr>
            <w:r>
              <w:rPr>
                <w:rFonts w:eastAsia="Times New Roman"/>
                <w:color w:val="2D2D2D"/>
                <w:sz w:val="18"/>
                <w:szCs w:val="18"/>
                <w:lang w:eastAsia="ru-RU"/>
              </w:rPr>
              <w:t>Пло</w:t>
            </w:r>
            <w:r>
              <w:rPr>
                <w:rFonts w:eastAsia="Times New Roman"/>
                <w:color w:val="2D2D2D"/>
                <w:sz w:val="18"/>
                <w:szCs w:val="18"/>
                <w:lang w:eastAsia="ru-RU"/>
              </w:rPr>
              <w:softHyphen/>
              <w:t>щадь, кв.м. или га</w:t>
            </w:r>
          </w:p>
        </w:tc>
        <w:tc>
          <w:tcPr>
            <w:tcW w:w="3112" w:type="dxa"/>
            <w:tcBorders>
              <w:left w:val="single" w:sz="6" w:space="0" w:color="000000"/>
              <w:bottom w:val="single" w:sz="6" w:space="0" w:color="000000"/>
            </w:tcBorders>
          </w:tcPr>
          <w:p w:rsidR="00132962" w:rsidRDefault="00132962">
            <w:pPr>
              <w:widowControl w:val="0"/>
              <w:jc w:val="center"/>
              <w:rPr>
                <w:szCs w:val="24"/>
                <w:lang w:eastAsia="ru-RU"/>
              </w:rPr>
            </w:pPr>
          </w:p>
        </w:tc>
        <w:tc>
          <w:tcPr>
            <w:tcW w:w="1694" w:type="dxa"/>
            <w:tcBorders>
              <w:left w:val="single" w:sz="6" w:space="0" w:color="000000"/>
              <w:bottom w:val="single" w:sz="6" w:space="0" w:color="000000"/>
            </w:tcBorders>
          </w:tcPr>
          <w:p w:rsidR="00132962" w:rsidRDefault="00132962">
            <w:pPr>
              <w:widowControl w:val="0"/>
              <w:jc w:val="center"/>
              <w:rPr>
                <w:szCs w:val="24"/>
                <w:lang w:eastAsia="ru-RU"/>
              </w:rPr>
            </w:pPr>
          </w:p>
        </w:tc>
        <w:tc>
          <w:tcPr>
            <w:tcW w:w="2118" w:type="dxa"/>
            <w:tcBorders>
              <w:left w:val="single" w:sz="6" w:space="0" w:color="000000"/>
              <w:bottom w:val="single" w:sz="6" w:space="0" w:color="000000"/>
            </w:tcBorders>
          </w:tcPr>
          <w:p w:rsidR="00132962" w:rsidRDefault="00132962">
            <w:pPr>
              <w:widowControl w:val="0"/>
              <w:jc w:val="center"/>
              <w:rPr>
                <w:szCs w:val="24"/>
                <w:lang w:eastAsia="ru-RU"/>
              </w:rPr>
            </w:pPr>
          </w:p>
        </w:tc>
        <w:tc>
          <w:tcPr>
            <w:tcW w:w="1984" w:type="dxa"/>
            <w:tcBorders>
              <w:left w:val="single" w:sz="6" w:space="0" w:color="000000"/>
              <w:bottom w:val="single" w:sz="6" w:space="0" w:color="000000"/>
            </w:tcBorders>
          </w:tcPr>
          <w:p w:rsidR="00132962" w:rsidRDefault="00132962">
            <w:pPr>
              <w:widowControl w:val="0"/>
              <w:jc w:val="center"/>
              <w:rPr>
                <w:szCs w:val="24"/>
                <w:lang w:eastAsia="ru-RU"/>
              </w:rPr>
            </w:pPr>
          </w:p>
        </w:tc>
        <w:tc>
          <w:tcPr>
            <w:tcW w:w="3169" w:type="dxa"/>
            <w:tcBorders>
              <w:left w:val="single" w:sz="6" w:space="0" w:color="000000"/>
              <w:bottom w:val="single" w:sz="6" w:space="0" w:color="000000"/>
              <w:right w:val="single" w:sz="6" w:space="0" w:color="000000"/>
            </w:tcBorders>
          </w:tcPr>
          <w:p w:rsidR="00132962" w:rsidRDefault="00132962">
            <w:pPr>
              <w:widowControl w:val="0"/>
              <w:jc w:val="center"/>
              <w:rPr>
                <w:szCs w:val="24"/>
                <w:lang w:eastAsia="ru-RU"/>
              </w:rPr>
            </w:pP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698"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2359"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3112"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694"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макс. 14 м</w:t>
            </w:r>
          </w:p>
        </w:tc>
        <w:tc>
          <w:tcPr>
            <w:tcW w:w="2118"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984" w:type="dxa"/>
            <w:tcBorders>
              <w:left w:val="single" w:sz="6" w:space="0" w:color="000000"/>
              <w:bottom w:val="single" w:sz="6" w:space="0" w:color="000000"/>
            </w:tcBorders>
          </w:tcPr>
          <w:p w:rsidR="00132962" w:rsidRDefault="001637D5">
            <w:pPr>
              <w:widowControl w:val="0"/>
              <w:jc w:val="center"/>
              <w:rPr>
                <w:szCs w:val="24"/>
                <w:lang w:val="en-US" w:eastAsia="ru-RU"/>
              </w:rPr>
            </w:pPr>
            <w:r>
              <w:rPr>
                <w:sz w:val="18"/>
                <w:szCs w:val="18"/>
              </w:rPr>
              <w:t>Без ограничений</w:t>
            </w:r>
          </w:p>
        </w:tc>
        <w:tc>
          <w:tcPr>
            <w:tcW w:w="3169" w:type="dxa"/>
            <w:tcBorders>
              <w:left w:val="single" w:sz="6" w:space="0" w:color="000000"/>
              <w:bottom w:val="single" w:sz="6" w:space="0" w:color="000000"/>
              <w:right w:val="single" w:sz="6" w:space="0" w:color="000000"/>
            </w:tcBorders>
          </w:tcPr>
          <w:p w:rsidR="00132962" w:rsidRPr="007B005C" w:rsidRDefault="001637D5">
            <w:pPr>
              <w:widowControl w:val="0"/>
              <w:jc w:val="center"/>
              <w:rPr>
                <w:sz w:val="20"/>
                <w:szCs w:val="20"/>
                <w:highlight w:val="yellow"/>
                <w:lang w:eastAsia="ru-RU"/>
              </w:rPr>
            </w:pPr>
            <w:r>
              <w:rPr>
                <w:sz w:val="18"/>
                <w:szCs w:val="18"/>
              </w:rPr>
              <w:t xml:space="preserve">Высота ограждения земельного участка со стороны улицы, проезда: макс. 2 м  (допускаются глухие ограждения); Высота ограждения, устанавливаемого на границе со смежным земельным участком: макс. 2 м  (данное ограждение должно быть сетчатым или решетчатым с целью минимального затенения территории соседнего участка, по обоюдному письменному согласию владельцев соседних участков возможно устройство ограждений других типов); </w:t>
            </w:r>
            <w:r>
              <w:rPr>
                <w:sz w:val="18"/>
                <w:szCs w:val="18"/>
              </w:rPr>
              <w:lastRenderedPageBreak/>
              <w:t xml:space="preserve">Процент застройки в границах земельного участка: макс. 40 %; Расстояние от индивидуального жилого дома до красной линии улиц: макс. не менее 5 м ; Расстояние от индивидуального жилого дома до красной линии проездов: макс. не менее 3 м ; Расстояние от многоквартирного жилого дома с квартирами в первых этажах до красных линий : макс. не менее 2 м ; Расстояние от окон жилых помещений до хозяйственных и прочих строений, расположенных на соседних участках: макс. не менее 6 м ; Расстояние от прочих построек (бань, гаражей и др.) до соседнего участка: макс. не менее 1 м ; Расстояние от построек для содержания скота и птицы до соседнего участка: макс. не менее 4 м ; Расстояние от хозяйственных построек до красной линии улиц и проездов: макс. не менее 5 м </w:t>
            </w:r>
          </w:p>
        </w:tc>
      </w:tr>
    </w:tbl>
    <w:p w:rsidR="00132962" w:rsidRDefault="001637D5">
      <w:pPr>
        <w:keepNext/>
        <w:spacing w:after="227"/>
        <w:jc w:val="both"/>
        <w:outlineLvl w:val="1"/>
        <w:rPr>
          <w:highlight w:val="yellow"/>
          <w:lang w:eastAsia="ru-RU"/>
        </w:rPr>
      </w:pPr>
      <w:r>
        <w:rPr>
          <w:b/>
          <w:bCs/>
          <w:lang w:eastAsia="ru-RU"/>
        </w:rPr>
        <w:lastRenderedPageBreak/>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p>
    <w:tbl>
      <w:tblPr>
        <w:tblW w:w="15700" w:type="dxa"/>
        <w:tblLayout w:type="fixed"/>
        <w:tblCellMar>
          <w:left w:w="28" w:type="dxa"/>
          <w:right w:w="28" w:type="dxa"/>
        </w:tblCellMar>
        <w:tblLook w:val="04A0" w:firstRow="1" w:lastRow="0" w:firstColumn="1" w:lastColumn="0" w:noHBand="0" w:noVBand="1"/>
      </w:tblPr>
      <w:tblGrid>
        <w:gridCol w:w="2654"/>
        <w:gridCol w:w="1134"/>
        <w:gridCol w:w="953"/>
        <w:gridCol w:w="1804"/>
        <w:gridCol w:w="2410"/>
        <w:gridCol w:w="2179"/>
        <w:gridCol w:w="19"/>
        <w:gridCol w:w="2487"/>
        <w:gridCol w:w="2060"/>
      </w:tblGrid>
      <w:tr w:rsidR="00132962">
        <w:tc>
          <w:tcPr>
            <w:tcW w:w="26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p>
        </w:tc>
        <w:tc>
          <w:tcPr>
            <w:tcW w:w="113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w:t>
            </w:r>
            <w:r>
              <w:rPr>
                <w:rFonts w:eastAsia="Times New Roman"/>
                <w:color w:val="2D2D2D"/>
                <w:sz w:val="18"/>
                <w:szCs w:val="18"/>
                <w:lang w:eastAsia="ru-RU"/>
              </w:rPr>
              <w:softHyphen/>
              <w:t>ви</w:t>
            </w:r>
            <w:r>
              <w:rPr>
                <w:rFonts w:eastAsia="Times New Roman"/>
                <w:color w:val="2D2D2D"/>
                <w:sz w:val="18"/>
                <w:szCs w:val="18"/>
                <w:lang w:eastAsia="ru-RU"/>
              </w:rPr>
              <w:softHyphen/>
              <w:t>зи</w:t>
            </w:r>
            <w:r>
              <w:rPr>
                <w:rFonts w:eastAsia="Times New Roman"/>
                <w:color w:val="2D2D2D"/>
                <w:sz w:val="18"/>
                <w:szCs w:val="18"/>
                <w:lang w:eastAsia="ru-RU"/>
              </w:rPr>
              <w:softHyphen/>
              <w:t>ты акта, ре</w:t>
            </w:r>
            <w:r>
              <w:rPr>
                <w:rFonts w:eastAsia="Times New Roman"/>
                <w:color w:val="2D2D2D"/>
                <w:sz w:val="18"/>
                <w:szCs w:val="18"/>
                <w:lang w:eastAsia="ru-RU"/>
              </w:rPr>
              <w:softHyphen/>
              <w:t>гу</w:t>
            </w:r>
            <w:r>
              <w:rPr>
                <w:rFonts w:eastAsia="Times New Roman"/>
                <w:color w:val="2D2D2D"/>
                <w:sz w:val="18"/>
                <w:szCs w:val="18"/>
                <w:lang w:eastAsia="ru-RU"/>
              </w:rPr>
              <w:softHyphen/>
              <w:t>ли</w:t>
            </w:r>
            <w:r>
              <w:rPr>
                <w:rFonts w:eastAsia="Times New Roman"/>
                <w:color w:val="2D2D2D"/>
                <w:sz w:val="18"/>
                <w:szCs w:val="18"/>
                <w:lang w:eastAsia="ru-RU"/>
              </w:rPr>
              <w:softHyphen/>
              <w:t>рую</w:t>
            </w:r>
            <w:r>
              <w:rPr>
                <w:rFonts w:eastAsia="Times New Roman"/>
                <w:color w:val="2D2D2D"/>
                <w:sz w:val="18"/>
                <w:szCs w:val="18"/>
                <w:lang w:eastAsia="ru-RU"/>
              </w:rPr>
              <w:softHyphen/>
              <w:t>щего ис</w:t>
            </w:r>
            <w:r>
              <w:rPr>
                <w:rFonts w:eastAsia="Times New Roman"/>
                <w:color w:val="2D2D2D"/>
                <w:sz w:val="18"/>
                <w:szCs w:val="18"/>
                <w:lang w:eastAsia="ru-RU"/>
              </w:rPr>
              <w:softHyphen/>
              <w:t>поль</w:t>
            </w:r>
            <w:r>
              <w:rPr>
                <w:rFonts w:eastAsia="Times New Roman"/>
                <w:color w:val="2D2D2D"/>
                <w:sz w:val="18"/>
                <w:szCs w:val="18"/>
                <w:lang w:eastAsia="ru-RU"/>
              </w:rPr>
              <w:softHyphen/>
              <w:t>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9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412" w:type="dxa"/>
            <w:gridSpan w:val="4"/>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547" w:type="dxa"/>
            <w:gridSpan w:val="2"/>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132962">
        <w:tc>
          <w:tcPr>
            <w:tcW w:w="26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13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9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804"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Предельное ко</w:t>
            </w:r>
            <w:r>
              <w:rPr>
                <w:rFonts w:eastAsia="Times New Roman"/>
                <w:color w:val="2D2D2D"/>
                <w:sz w:val="18"/>
                <w:szCs w:val="18"/>
                <w:lang w:eastAsia="ru-RU"/>
              </w:rPr>
              <w:softHyphen/>
              <w:t>личество этажей и (или) предельная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сооружений</w:t>
            </w:r>
          </w:p>
        </w:tc>
        <w:tc>
          <w:tcPr>
            <w:tcW w:w="2410"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процент застройки в гра</w:t>
            </w:r>
            <w:r>
              <w:rPr>
                <w:rFonts w:eastAsia="Times New Roman"/>
                <w:color w:val="2D2D2D"/>
                <w:sz w:val="18"/>
                <w:szCs w:val="18"/>
                <w:lang w:eastAsia="ru-RU"/>
              </w:rPr>
              <w:softHyphen/>
              <w:t>ницах земельного участка, опре</w:t>
            </w:r>
            <w:r>
              <w:rPr>
                <w:rFonts w:eastAsia="Times New Roman"/>
                <w:color w:val="2D2D2D"/>
                <w:sz w:val="18"/>
                <w:szCs w:val="18"/>
                <w:lang w:eastAsia="ru-RU"/>
              </w:rPr>
              <w:softHyphen/>
              <w:t>деля</w:t>
            </w:r>
            <w:r>
              <w:rPr>
                <w:rFonts w:eastAsia="Times New Roman"/>
                <w:color w:val="2D2D2D"/>
                <w:sz w:val="18"/>
                <w:szCs w:val="18"/>
                <w:lang w:eastAsia="ru-RU"/>
              </w:rPr>
              <w:softHyphen/>
              <w:t>емый как отношение суммарной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которая может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площади земельного участка</w:t>
            </w:r>
          </w:p>
        </w:tc>
        <w:tc>
          <w:tcPr>
            <w:tcW w:w="2179"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требования к парамет</w:t>
            </w:r>
            <w:r>
              <w:rPr>
                <w:rFonts w:eastAsia="Times New Roman"/>
                <w:color w:val="2D2D2D"/>
                <w:sz w:val="18"/>
                <w:szCs w:val="18"/>
                <w:lang w:eastAsia="ru-RU"/>
              </w:rPr>
              <w:softHyphen/>
              <w:t>рам объекта капитально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границ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132962">
        <w:tc>
          <w:tcPr>
            <w:tcW w:w="26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lastRenderedPageBreak/>
              <w:t>1</w:t>
            </w:r>
          </w:p>
        </w:tc>
        <w:tc>
          <w:tcPr>
            <w:tcW w:w="113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9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804"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410"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179"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132962">
        <w:tc>
          <w:tcPr>
            <w:tcW w:w="265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113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953"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color w:val="000000"/>
                <w:sz w:val="18"/>
                <w:szCs w:val="18"/>
                <w:lang w:eastAsia="ru-RU"/>
              </w:rPr>
            </w:pPr>
            <w:r>
              <w:rPr>
                <w:rFonts w:eastAsia="Times New Roman"/>
                <w:color w:val="000000"/>
                <w:sz w:val="18"/>
                <w:szCs w:val="18"/>
                <w:lang w:eastAsia="ru-RU"/>
              </w:rPr>
              <w:t>-</w:t>
            </w:r>
          </w:p>
        </w:tc>
        <w:tc>
          <w:tcPr>
            <w:tcW w:w="1804"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410"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179"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506" w:type="dxa"/>
            <w:gridSpan w:val="2"/>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r>
    </w:tbl>
    <w:p w:rsidR="00132962" w:rsidRDefault="001637D5">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6"/>
        <w:gridCol w:w="1148"/>
        <w:gridCol w:w="980"/>
        <w:gridCol w:w="1613"/>
        <w:gridCol w:w="1305"/>
        <w:gridCol w:w="19"/>
        <w:gridCol w:w="928"/>
        <w:gridCol w:w="1861"/>
        <w:gridCol w:w="1404"/>
        <w:gridCol w:w="55"/>
        <w:gridCol w:w="1811"/>
        <w:gridCol w:w="1979"/>
      </w:tblGrid>
      <w:tr w:rsidR="00132962">
        <w:tc>
          <w:tcPr>
            <w:tcW w:w="148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w:t>
            </w:r>
            <w:bookmarkStart w:id="2" w:name="sub_102501"/>
            <w:r>
              <w:rPr>
                <w:sz w:val="16"/>
                <w:szCs w:val="16"/>
              </w:rPr>
              <w:t>ичины отнесения земельного участка к виду земельного участка для которого градостроитель</w:t>
            </w:r>
            <w:bookmarkStart w:id="3" w:name="__DdeLink__7008_2873188057"/>
            <w:r>
              <w:rPr>
                <w:rFonts w:eastAsia="Times New Roman"/>
                <w:color w:val="2D2D2D"/>
                <w:sz w:val="16"/>
                <w:szCs w:val="16"/>
                <w:lang w:eastAsia="ru-RU"/>
              </w:rPr>
              <w:softHyphen/>
            </w:r>
            <w:bookmarkEnd w:id="3"/>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2"/>
          </w:p>
        </w:tc>
        <w:tc>
          <w:tcPr>
            <w:tcW w:w="111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5" w:type="dxa"/>
            <w:gridSpan w:val="10"/>
            <w:tcBorders>
              <w:top w:val="single" w:sz="4" w:space="0" w:color="000000"/>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Зонирование особо охраняемой природной территории (да/нет)</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Требования к параметрам объекта капитального строительства</w:t>
            </w:r>
          </w:p>
        </w:tc>
        <w:tc>
          <w:tcPr>
            <w:tcW w:w="3790" w:type="dxa"/>
            <w:gridSpan w:val="2"/>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Требования к размещению объектов капитального строительства</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613"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ная 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ние 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ния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Иные требования к размещению объектов капитального строительства</w:t>
            </w:r>
          </w:p>
        </w:tc>
      </w:tr>
      <w:tr w:rsidR="00132962">
        <w:tc>
          <w:tcPr>
            <w:tcW w:w="1485" w:type="dxa"/>
            <w:tcBorders>
              <w:left w:val="single" w:sz="4" w:space="0" w:color="000000"/>
              <w:bottom w:val="single" w:sz="4" w:space="0" w:color="000000"/>
            </w:tcBorders>
          </w:tcPr>
          <w:p w:rsidR="00132962" w:rsidRDefault="001637D5">
            <w:pPr>
              <w:pStyle w:val="affff5"/>
              <w:keepNext/>
              <w:widowControl w:val="0"/>
              <w:jc w:val="center"/>
              <w:rPr>
                <w:sz w:val="16"/>
                <w:szCs w:val="16"/>
                <w:lang w:val="en-US"/>
              </w:rPr>
            </w:pPr>
            <w:r>
              <w:rPr>
                <w:sz w:val="16"/>
                <w:szCs w:val="16"/>
                <w:lang w:val="en-US"/>
              </w:rPr>
              <w:t>1</w:t>
            </w:r>
          </w:p>
        </w:tc>
        <w:tc>
          <w:tcPr>
            <w:tcW w:w="111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10</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11</w:t>
            </w:r>
          </w:p>
        </w:tc>
      </w:tr>
      <w:tr w:rsidR="00132962">
        <w:tc>
          <w:tcPr>
            <w:tcW w:w="1485"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115" w:type="dxa"/>
            <w:tcBorders>
              <w:left w:val="single" w:sz="4" w:space="0" w:color="000000"/>
              <w:bottom w:val="single" w:sz="4" w:space="0" w:color="000000"/>
            </w:tcBorders>
          </w:tcPr>
          <w:p w:rsidR="00132962" w:rsidRDefault="001637D5">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979" w:type="dxa"/>
            <w:tcBorders>
              <w:left w:val="single" w:sz="4" w:space="0" w:color="000000"/>
              <w:bottom w:val="single" w:sz="4" w:space="0" w:color="000000"/>
              <w:right w:val="single" w:sz="4" w:space="0" w:color="000000"/>
            </w:tcBorders>
          </w:tcPr>
          <w:p w:rsidR="00132962" w:rsidRDefault="001637D5">
            <w:pPr>
              <w:widowControl w:val="0"/>
              <w:jc w:val="center"/>
              <w:rPr>
                <w:rFonts w:eastAsia="Times New Roman"/>
                <w:sz w:val="18"/>
                <w:szCs w:val="18"/>
                <w:lang w:val="en-US" w:eastAsia="ru-RU"/>
              </w:rPr>
            </w:pPr>
            <w:r>
              <w:rPr>
                <w:rFonts w:eastAsia="Times New Roman"/>
                <w:sz w:val="16"/>
                <w:szCs w:val="16"/>
                <w:lang w:val="en-US" w:eastAsia="ru-RU"/>
              </w:rPr>
              <w:t>-</w:t>
            </w:r>
          </w:p>
        </w:tc>
      </w:tr>
    </w:tbl>
    <w:p w:rsidR="00132962" w:rsidRDefault="001637D5">
      <w:pPr>
        <w:jc w:val="both"/>
        <w:rPr>
          <w:highlight w:val="yellow"/>
          <w:lang w:val="en-US" w:eastAsia="ru-RU"/>
        </w:rPr>
        <w:sectPr w:rsidR="00132962">
          <w:headerReference w:type="default" r:id="rId30"/>
          <w:footerReference w:type="default" r:id="rId31"/>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132962" w:rsidRDefault="001637D5">
      <w:pPr>
        <w:keepNext/>
        <w:spacing w:after="227"/>
        <w:outlineLvl w:val="0"/>
        <w:rPr>
          <w:b/>
          <w:lang w:eastAsia="ru-RU"/>
        </w:rPr>
      </w:pPr>
      <w:r>
        <w:rPr>
          <w:b/>
          <w:lang w:eastAsia="ru-RU"/>
        </w:rPr>
        <w:lastRenderedPageBreak/>
        <w:t>3. Информация о расположенных в границах земельного участка объектах капитального строительства и объектах культурного наследия</w:t>
      </w:r>
    </w:p>
    <w:p w:rsidR="00132962" w:rsidRDefault="001637D5">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3"/>
        <w:gridCol w:w="12"/>
        <w:gridCol w:w="175"/>
        <w:gridCol w:w="4707"/>
        <w:gridCol w:w="2317"/>
        <w:gridCol w:w="50"/>
        <w:gridCol w:w="479"/>
      </w:tblGrid>
      <w:tr w:rsidR="00132962">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132962" w:rsidRDefault="001637D5">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4" w:type="dxa"/>
            <w:gridSpan w:val="2"/>
            <w:tcBorders>
              <w:bottom w:val="single" w:sz="6" w:space="0" w:color="000000"/>
            </w:tcBorders>
            <w:shd w:val="clear" w:color="auto" w:fill="auto"/>
            <w:vAlign w:val="bottom"/>
          </w:tcPr>
          <w:p w:rsidR="00132962" w:rsidRDefault="001637D5">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Cs w:val="24"/>
                <w:lang w:eastAsia="ru-RU"/>
              </w:rPr>
            </w:pPr>
          </w:p>
        </w:tc>
        <w:tc>
          <w:tcPr>
            <w:tcW w:w="1953" w:type="dxa"/>
            <w:tcBorders>
              <w:top w:val="single" w:sz="6" w:space="0" w:color="000000"/>
            </w:tcBorders>
            <w:shd w:val="clear" w:color="auto" w:fill="auto"/>
          </w:tcPr>
          <w:p w:rsidR="00132962" w:rsidRDefault="001637D5">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gridSpan w:val="2"/>
            <w:shd w:val="clear" w:color="auto" w:fill="auto"/>
          </w:tcPr>
          <w:p w:rsidR="00132962" w:rsidRDefault="00132962">
            <w:pPr>
              <w:keepNext/>
              <w:widowControl w:val="0"/>
              <w:rPr>
                <w:rFonts w:eastAsia="Times New Roman"/>
                <w:szCs w:val="24"/>
                <w:lang w:eastAsia="ru-RU"/>
              </w:rPr>
            </w:pPr>
          </w:p>
        </w:tc>
        <w:tc>
          <w:tcPr>
            <w:tcW w:w="7024" w:type="dxa"/>
            <w:gridSpan w:val="2"/>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132962" w:rsidRDefault="00132962">
            <w:pPr>
              <w:keepNext/>
              <w:widowControl w:val="0"/>
              <w:rPr>
                <w:rFonts w:eastAsia="Times New Roman"/>
                <w:szCs w:val="24"/>
                <w:lang w:eastAsia="ru-RU"/>
              </w:rPr>
            </w:pPr>
          </w:p>
        </w:tc>
      </w:tr>
      <w:tr w:rsidR="00132962">
        <w:tc>
          <w:tcPr>
            <w:tcW w:w="2477" w:type="dxa"/>
            <w:gridSpan w:val="3"/>
            <w:shd w:val="clear" w:color="auto" w:fill="auto"/>
            <w:vAlign w:val="bottom"/>
          </w:tcPr>
          <w:p w:rsidR="00132962" w:rsidRDefault="00132962">
            <w:pPr>
              <w:widowControl w:val="0"/>
              <w:rPr>
                <w:rFonts w:eastAsia="Times New Roman"/>
                <w:szCs w:val="24"/>
                <w:lang w:eastAsia="ru-RU"/>
              </w:rPr>
            </w:pPr>
          </w:p>
        </w:tc>
        <w:tc>
          <w:tcPr>
            <w:tcW w:w="4882" w:type="dxa"/>
            <w:gridSpan w:val="2"/>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7" w:type="dxa"/>
            <w:gridSpan w:val="2"/>
            <w:tcBorders>
              <w:bottom w:val="single" w:sz="6" w:space="0" w:color="000000"/>
            </w:tcBorders>
            <w:shd w:val="clear" w:color="auto" w:fill="auto"/>
            <w:vAlign w:val="bottom"/>
          </w:tcPr>
          <w:p w:rsidR="00132962" w:rsidRDefault="001637D5">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132962" w:rsidRDefault="001637D5">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2"/>
        <w:gridCol w:w="187"/>
        <w:gridCol w:w="1196"/>
        <w:gridCol w:w="3682"/>
        <w:gridCol w:w="410"/>
        <w:gridCol w:w="1910"/>
        <w:gridCol w:w="356"/>
      </w:tblGrid>
      <w:tr w:rsidR="00132962">
        <w:trPr>
          <w:trHeight w:val="361"/>
        </w:trPr>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132962" w:rsidRDefault="001637D5">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8" w:type="dxa"/>
            <w:gridSpan w:val="4"/>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6"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shd w:val="clear" w:color="auto" w:fill="auto"/>
          </w:tcPr>
          <w:p w:rsidR="00132962" w:rsidRDefault="00132962">
            <w:pPr>
              <w:keepNext/>
              <w:widowControl w:val="0"/>
              <w:rPr>
                <w:rFonts w:eastAsia="Times New Roman"/>
                <w:sz w:val="16"/>
                <w:szCs w:val="16"/>
                <w:lang w:eastAsia="ru-RU"/>
              </w:rPr>
            </w:pPr>
          </w:p>
        </w:tc>
        <w:tc>
          <w:tcPr>
            <w:tcW w:w="7198" w:type="dxa"/>
            <w:gridSpan w:val="4"/>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6" w:type="dxa"/>
            <w:shd w:val="clear" w:color="auto" w:fill="auto"/>
          </w:tcPr>
          <w:p w:rsidR="00132962" w:rsidRDefault="00132962">
            <w:pPr>
              <w:keepNext/>
              <w:widowControl w:val="0"/>
              <w:rPr>
                <w:rFonts w:eastAsia="Times New Roman"/>
                <w:sz w:val="16"/>
                <w:szCs w:val="16"/>
                <w:lang w:eastAsia="ru-RU"/>
              </w:rPr>
            </w:pPr>
          </w:p>
        </w:tc>
      </w:tr>
      <w:tr w:rsidR="00132962">
        <w:trPr>
          <w:trHeight w:val="525"/>
        </w:trPr>
        <w:tc>
          <w:tcPr>
            <w:tcW w:w="10205" w:type="dxa"/>
            <w:gridSpan w:val="8"/>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eastAsia="ru-RU"/>
              </w:rPr>
            </w:pPr>
            <w:r>
              <w:rPr>
                <w:rFonts w:eastAsia="Times New Roman"/>
                <w:bCs/>
                <w:color w:val="000000"/>
                <w:szCs w:val="24"/>
                <w:lang w:eastAsia="ru-RU"/>
              </w:rPr>
              <w:t>-</w:t>
            </w:r>
          </w:p>
        </w:tc>
      </w:tr>
      <w:tr w:rsidR="00132962">
        <w:tc>
          <w:tcPr>
            <w:tcW w:w="10205" w:type="dxa"/>
            <w:gridSpan w:val="8"/>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132962">
        <w:tc>
          <w:tcPr>
            <w:tcW w:w="3847" w:type="dxa"/>
            <w:gridSpan w:val="4"/>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132962" w:rsidRDefault="001637D5">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132962" w:rsidRDefault="001637D5">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132962" w:rsidRDefault="001637D5">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132962">
        <w:tc>
          <w:tcPr>
            <w:tcW w:w="3847" w:type="dxa"/>
            <w:gridSpan w:val="4"/>
            <w:shd w:val="clear" w:color="auto" w:fill="auto"/>
          </w:tcPr>
          <w:p w:rsidR="00132962" w:rsidRDefault="00132962">
            <w:pPr>
              <w:widowControl w:val="0"/>
              <w:rPr>
                <w:rFonts w:eastAsia="Times New Roman"/>
                <w:sz w:val="16"/>
                <w:szCs w:val="16"/>
                <w:lang w:eastAsia="ru-RU"/>
              </w:rPr>
            </w:pPr>
          </w:p>
        </w:tc>
        <w:tc>
          <w:tcPr>
            <w:tcW w:w="3682" w:type="dxa"/>
            <w:shd w:val="clear" w:color="auto" w:fill="auto"/>
          </w:tcPr>
          <w:p w:rsidR="00132962" w:rsidRDefault="00132962">
            <w:pPr>
              <w:widowControl w:val="0"/>
              <w:rPr>
                <w:rFonts w:eastAsia="Times New Roman"/>
                <w:sz w:val="16"/>
                <w:szCs w:val="16"/>
                <w:lang w:eastAsia="ru-RU"/>
              </w:rPr>
            </w:pPr>
          </w:p>
        </w:tc>
        <w:tc>
          <w:tcPr>
            <w:tcW w:w="410" w:type="dxa"/>
            <w:shd w:val="clear" w:color="auto" w:fill="auto"/>
          </w:tcPr>
          <w:p w:rsidR="00132962" w:rsidRDefault="00132962">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132962" w:rsidRDefault="001637D5">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64"/>
        <w:gridCol w:w="1001"/>
        <w:gridCol w:w="1258"/>
        <w:gridCol w:w="1131"/>
        <w:gridCol w:w="958"/>
        <w:gridCol w:w="1210"/>
        <w:gridCol w:w="1145"/>
        <w:gridCol w:w="979"/>
        <w:gridCol w:w="1343"/>
      </w:tblGrid>
      <w:tr w:rsidR="00132962">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132962">
        <w:trPr>
          <w:tblHeader/>
        </w:trPr>
        <w:tc>
          <w:tcPr>
            <w:tcW w:w="3428"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4"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2" w:type="dxa"/>
            <w:gridSpan w:val="3"/>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6"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12"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80"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32962">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63"/>
        <w:gridCol w:w="1001"/>
        <w:gridCol w:w="1257"/>
        <w:gridCol w:w="1132"/>
        <w:gridCol w:w="958"/>
        <w:gridCol w:w="1207"/>
        <w:gridCol w:w="1149"/>
        <w:gridCol w:w="975"/>
        <w:gridCol w:w="1347"/>
      </w:tblGrid>
      <w:tr w:rsidR="00132962">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5"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0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76"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637D5">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132962" w:rsidRPr="007B005C" w:rsidRDefault="001637D5">
      <w:pPr>
        <w:tabs>
          <w:tab w:val="right" w:pos="9923"/>
        </w:tabs>
        <w:spacing w:before="227"/>
        <w:jc w:val="both"/>
      </w:pPr>
      <w:r w:rsidRPr="007B005C">
        <w:rPr>
          <w:color w:val="000000"/>
          <w:szCs w:val="24"/>
          <w:u w:val="single"/>
          <w:lang w:eastAsia="ru-RU"/>
        </w:rPr>
        <w:t xml:space="preserve">Информация отсутствует </w:t>
      </w:r>
      <w:r w:rsidRPr="007B005C">
        <w:rPr>
          <w:color w:val="000000"/>
          <w:szCs w:val="24"/>
          <w:u w:val="single"/>
          <w:lang w:eastAsia="ru-RU"/>
        </w:rPr>
        <w:tab/>
      </w:r>
    </w:p>
    <w:p w:rsidR="00132962" w:rsidRDefault="001637D5">
      <w:pPr>
        <w:keepNext/>
        <w:spacing w:before="227" w:after="227"/>
        <w:jc w:val="both"/>
        <w:outlineLvl w:val="0"/>
        <w:rPr>
          <w:b/>
          <w:lang w:eastAsia="ru-RU"/>
        </w:rPr>
      </w:pPr>
      <w:r>
        <w:rPr>
          <w:b/>
          <w:lang w:eastAsia="ru-RU"/>
        </w:rPr>
        <w:lastRenderedPageBreak/>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645"/>
        <w:gridCol w:w="1686"/>
        <w:gridCol w:w="2312"/>
        <w:gridCol w:w="2240"/>
      </w:tblGrid>
      <w:tr w:rsidR="00132962">
        <w:tc>
          <w:tcPr>
            <w:tcW w:w="3651" w:type="dxa"/>
            <w:vMerge w:val="restart"/>
            <w:tcBorders>
              <w:top w:val="single" w:sz="6" w:space="0" w:color="000000"/>
              <w:left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132962">
        <w:tc>
          <w:tcPr>
            <w:tcW w:w="3651" w:type="dxa"/>
            <w:vMerge/>
            <w:tcBorders>
              <w:top w:val="single" w:sz="6" w:space="0" w:color="000000"/>
              <w:left w:val="single" w:sz="6" w:space="0" w:color="000000"/>
              <w:right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132962" w:rsidRPr="00414C1D">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rPr>
                <w:lang w:val="en-US"/>
              </w:rPr>
            </w:pPr>
            <w:r>
              <w:rPr>
                <w:rFonts w:eastAsia="Times New Roman"/>
                <w:color w:val="000000"/>
                <w:szCs w:val="24"/>
                <w:lang w:val="en-US" w:eastAsia="ru-RU"/>
              </w:rPr>
              <w:t>Отсутствует</w:t>
            </w:r>
          </w:p>
        </w:tc>
      </w:tr>
      <w:tr w:rsidR="00132962">
        <w:tc>
          <w:tcPr>
            <w:tcW w:w="3651" w:type="dxa"/>
            <w:tcBorders>
              <w:left w:val="single" w:sz="6" w:space="0" w:color="000000"/>
              <w:bottom w:val="single" w:sz="6" w:space="0" w:color="000000"/>
            </w:tcBorders>
            <w:tcMar>
              <w:left w:w="0" w:type="dxa"/>
              <w:right w:w="0" w:type="dxa"/>
            </w:tcMar>
            <w:vAlign w:val="center"/>
          </w:tcPr>
          <w:p w:rsidR="00132962" w:rsidRDefault="00132962">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w:t>
            </w:r>
          </w:p>
        </w:tc>
        <w:tc>
          <w:tcPr>
            <w:tcW w:w="2315"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w:t>
            </w:r>
          </w:p>
        </w:tc>
      </w:tr>
    </w:tbl>
    <w:p w:rsidR="00132962" w:rsidRDefault="001637D5">
      <w:pPr>
        <w:spacing w:before="227"/>
        <w:outlineLvl w:val="0"/>
        <w:rPr>
          <w:b/>
          <w:bCs/>
          <w:color w:val="000000"/>
          <w:szCs w:val="24"/>
        </w:rPr>
      </w:pPr>
      <w:r>
        <w:rPr>
          <w:b/>
          <w:bCs/>
          <w:color w:val="000000"/>
          <w:szCs w:val="24"/>
        </w:rPr>
        <w:t>7. Информация о границах публичных сервитутов</w:t>
      </w:r>
    </w:p>
    <w:p w:rsidR="00132962" w:rsidRDefault="001637D5">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132962" w:rsidRDefault="00132962">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40"/>
        <w:gridCol w:w="3172"/>
        <w:gridCol w:w="3175"/>
      </w:tblGrid>
      <w:tr w:rsidR="00132962">
        <w:tc>
          <w:tcPr>
            <w:tcW w:w="3745"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7"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745"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0"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745"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c>
          <w:tcPr>
            <w:tcW w:w="318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r>
    </w:tbl>
    <w:p w:rsidR="00132962" w:rsidRDefault="001637D5">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2" w:space="0" w:color="000000"/>
            </w:tcBorders>
            <w:shd w:val="clear" w:color="auto" w:fill="auto"/>
          </w:tcPr>
          <w:p w:rsidR="00132962" w:rsidRDefault="001637D5">
            <w:pPr>
              <w:widowControl w:val="0"/>
              <w:rPr>
                <w:highlight w:val="yellow"/>
                <w:lang w:eastAsia="ru-RU"/>
              </w:rPr>
            </w:pPr>
            <w:r>
              <w:rPr>
                <w:lang w:eastAsia="ru-RU"/>
              </w:rPr>
              <w:t>Информация отсутствует</w:t>
            </w:r>
          </w:p>
        </w:tc>
      </w:tr>
    </w:tbl>
    <w:p w:rsidR="00132962" w:rsidRDefault="001637D5">
      <w:pPr>
        <w:keepNext/>
        <w:spacing w:before="227" w:after="227"/>
        <w:jc w:val="both"/>
        <w:outlineLvl w:val="0"/>
        <w:rPr>
          <w:highlight w:val="yellow"/>
          <w:lang w:eastAsia="ru-RU"/>
        </w:rPr>
      </w:pPr>
      <w:r>
        <w:rPr>
          <w:b/>
          <w:bCs/>
          <w:color w:val="000000"/>
          <w:szCs w:val="24"/>
        </w:rPr>
        <w:t>9. </w:t>
      </w:r>
      <w:r>
        <w:rPr>
          <w:b/>
          <w:bCs/>
          <w:color w:val="000000"/>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132962" w:rsidRPr="007B005C" w:rsidRDefault="001637D5">
      <w:pPr>
        <w:tabs>
          <w:tab w:val="right" w:pos="9921"/>
        </w:tabs>
        <w:spacing w:before="227"/>
        <w:jc w:val="both"/>
      </w:pPr>
      <w:r w:rsidRPr="007B005C">
        <w:rPr>
          <w:color w:val="000000"/>
          <w:szCs w:val="24"/>
          <w:lang w:eastAsia="ru-RU"/>
        </w:rPr>
        <w:t>Сведения об организации, представившей информацию: Газпроп газораспределение.</w:t>
      </w:r>
    </w:p>
    <w:p w:rsidR="00132962" w:rsidRPr="007B005C" w:rsidRDefault="001637D5">
      <w:pPr>
        <w:tabs>
          <w:tab w:val="right" w:pos="9921"/>
        </w:tabs>
        <w:jc w:val="both"/>
        <w:rPr>
          <w:szCs w:val="24"/>
        </w:rPr>
      </w:pPr>
      <w:r w:rsidRPr="007B005C">
        <w:rPr>
          <w:color w:val="000000"/>
          <w:szCs w:val="24"/>
          <w:lang w:eastAsia="ru-RU"/>
        </w:rPr>
        <w:t>Реквизиты документа: № 06-37/ЕД-1380.</w:t>
      </w:r>
    </w:p>
    <w:p w:rsidR="00132962" w:rsidRPr="007B005C" w:rsidRDefault="001637D5">
      <w:pPr>
        <w:tabs>
          <w:tab w:val="right" w:pos="9922"/>
        </w:tabs>
        <w:jc w:val="both"/>
        <w:rPr>
          <w:color w:val="000000"/>
          <w:szCs w:val="24"/>
          <w:u w:val="single"/>
          <w:lang w:eastAsia="ru-RU"/>
        </w:rPr>
      </w:pPr>
      <w:r w:rsidRPr="007B005C">
        <w:rPr>
          <w:color w:val="000000"/>
          <w:szCs w:val="24"/>
          <w:u w:val="single"/>
          <w:lang w:eastAsia="ru-RU"/>
        </w:rPr>
        <w:t>Вид ресурса: Газоснабжение.</w:t>
      </w:r>
    </w:p>
    <w:p w:rsidR="00132962" w:rsidRPr="007B005C" w:rsidRDefault="001637D5">
      <w:pPr>
        <w:tabs>
          <w:tab w:val="right" w:pos="9922"/>
        </w:tabs>
        <w:jc w:val="both"/>
      </w:pPr>
      <w:r w:rsidRPr="007B005C">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Подача природного газа возможна.</w:t>
      </w:r>
    </w:p>
    <w:p w:rsidR="00132962" w:rsidRPr="007B005C" w:rsidRDefault="001637D5">
      <w:pPr>
        <w:tabs>
          <w:tab w:val="right" w:pos="9921"/>
        </w:tabs>
        <w:spacing w:before="227"/>
        <w:jc w:val="both"/>
      </w:pPr>
      <w:r w:rsidRPr="007B005C">
        <w:rPr>
          <w:color w:val="000000"/>
          <w:szCs w:val="24"/>
          <w:lang w:eastAsia="ru-RU"/>
        </w:rPr>
        <w:t>Сведения об организации, представившей информацию: Энергогазинвест.</w:t>
      </w:r>
    </w:p>
    <w:p w:rsidR="00132962" w:rsidRPr="007B005C" w:rsidRDefault="001637D5">
      <w:pPr>
        <w:tabs>
          <w:tab w:val="right" w:pos="9921"/>
        </w:tabs>
        <w:jc w:val="both"/>
        <w:rPr>
          <w:szCs w:val="24"/>
        </w:rPr>
      </w:pPr>
      <w:bookmarkStart w:id="4" w:name="__DdeLink__3250_3607747248"/>
      <w:r w:rsidRPr="007B005C">
        <w:rPr>
          <w:color w:val="000000"/>
          <w:szCs w:val="24"/>
          <w:lang w:eastAsia="ru-RU"/>
        </w:rPr>
        <w:t>Реквизиты документа: № 345 от 17.09.2025.</w:t>
      </w:r>
      <w:bookmarkEnd w:id="4"/>
    </w:p>
    <w:p w:rsidR="00132962" w:rsidRPr="007B005C" w:rsidRDefault="001637D5">
      <w:pPr>
        <w:tabs>
          <w:tab w:val="right" w:pos="9922"/>
        </w:tabs>
        <w:jc w:val="both"/>
        <w:rPr>
          <w:color w:val="000000"/>
          <w:szCs w:val="24"/>
          <w:u w:val="single"/>
          <w:lang w:eastAsia="ru-RU"/>
        </w:rPr>
      </w:pPr>
      <w:r w:rsidRPr="007B005C">
        <w:rPr>
          <w:color w:val="000000"/>
          <w:szCs w:val="24"/>
          <w:u w:val="single"/>
          <w:lang w:eastAsia="ru-RU"/>
        </w:rPr>
        <w:t>Вид ресурса: Теплоснабжение.</w:t>
      </w:r>
    </w:p>
    <w:p w:rsidR="00132962" w:rsidRPr="007B005C" w:rsidRDefault="001637D5">
      <w:pPr>
        <w:tabs>
          <w:tab w:val="right" w:pos="9922"/>
        </w:tabs>
        <w:jc w:val="both"/>
      </w:pPr>
      <w:r w:rsidRPr="007B005C">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подключить к центральной системе теплоснабжения не представляется возможным в связи с удаленностью от источников теплоснабжения и значительным превышением радиуса эффективного теплоснабжения..</w:t>
      </w:r>
    </w:p>
    <w:p w:rsidR="00132962" w:rsidRDefault="001637D5">
      <w:pPr>
        <w:keepNext/>
        <w:spacing w:before="227"/>
        <w:jc w:val="both"/>
        <w:outlineLvl w:val="0"/>
        <w:rPr>
          <w:highlight w:val="yellow"/>
          <w:lang w:eastAsia="ru-RU"/>
        </w:rPr>
      </w:pPr>
      <w:r>
        <w:rPr>
          <w:b/>
          <w:bCs/>
          <w:color w:val="000000"/>
          <w:szCs w:val="24"/>
        </w:rPr>
        <w:lastRenderedPageBreak/>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001"/>
      </w:tblGrid>
      <w:tr w:rsidR="00132962" w:rsidRPr="00414C1D">
        <w:trPr>
          <w:trHeight w:val="385"/>
        </w:trPr>
        <w:tc>
          <w:tcPr>
            <w:tcW w:w="10000" w:type="dxa"/>
            <w:tcBorders>
              <w:bottom w:val="single" w:sz="6" w:space="0" w:color="000000"/>
            </w:tcBorders>
            <w:shd w:val="clear" w:color="auto" w:fill="auto"/>
            <w:vAlign w:val="center"/>
          </w:tcPr>
          <w:p w:rsidR="007B005C" w:rsidRDefault="007B005C" w:rsidP="007B005C">
            <w:pPr>
              <w:spacing w:line="276" w:lineRule="auto"/>
              <w:jc w:val="both"/>
              <w:rPr>
                <w:rFonts w:ascii="PT Astra Serif" w:hAnsi="PT Astra Serif" w:cs="Arial"/>
                <w:b/>
                <w:sz w:val="28"/>
                <w:szCs w:val="28"/>
              </w:rPr>
            </w:pPr>
            <w:r>
              <w:rPr>
                <w:rFonts w:ascii="PT Astra Serif" w:hAnsi="PT Astra Serif" w:cs="Arial"/>
                <w:b/>
                <w:sz w:val="28"/>
                <w:szCs w:val="28"/>
              </w:rPr>
              <w:t>Решение Собрания депутатов муниципального образования город Донской от 18.11.2021 № 29-1 «Об утверждении Правил благоустройства территории муниципального образования город Донской»</w:t>
            </w:r>
          </w:p>
          <w:p w:rsidR="00132962" w:rsidRPr="007B005C" w:rsidRDefault="00132962">
            <w:pPr>
              <w:widowControl w:val="0"/>
              <w:rPr>
                <w:szCs w:val="24"/>
                <w:lang w:eastAsia="ru-RU"/>
              </w:rPr>
            </w:pPr>
          </w:p>
        </w:tc>
      </w:tr>
    </w:tbl>
    <w:p w:rsidR="00132962" w:rsidRDefault="001637D5">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48"/>
        <w:gridCol w:w="3265"/>
        <w:gridCol w:w="2974"/>
      </w:tblGrid>
      <w:tr w:rsidR="00132962">
        <w:tc>
          <w:tcPr>
            <w:tcW w:w="3854"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8"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854"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8"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854"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2978"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637D5">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132962">
        <w:trPr>
          <w:cantSplit/>
        </w:trPr>
        <w:tc>
          <w:tcPr>
            <w:tcW w:w="511"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rPr>
                <w:highlight w:val="yellow"/>
                <w:lang w:eastAsia="ru-RU"/>
              </w:rPr>
            </w:pPr>
            <w:r>
              <w:rPr>
                <w:rFonts w:eastAsia="Times New Roman"/>
                <w:szCs w:val="24"/>
                <w:lang w:val="en-US" w:eastAsia="ru-RU"/>
              </w:rPr>
              <w:t>Показатель</w:t>
            </w:r>
          </w:p>
        </w:tc>
      </w:tr>
      <w:tr w:rsidR="00132962">
        <w:trPr>
          <w:cantSplit/>
        </w:trPr>
        <w:tc>
          <w:tcPr>
            <w:tcW w:w="511" w:type="dxa"/>
            <w:tcBorders>
              <w:left w:val="single" w:sz="4" w:space="0" w:color="000000"/>
              <w:bottom w:val="single" w:sz="4" w:space="0" w:color="000000"/>
            </w:tcBorders>
            <w:shd w:val="clear" w:color="auto" w:fill="auto"/>
          </w:tcPr>
          <w:p w:rsidR="00132962" w:rsidRDefault="001637D5">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3</w:t>
            </w:r>
          </w:p>
        </w:tc>
      </w:tr>
      <w:tr w:rsidR="00132962" w:rsidRPr="00414C1D">
        <w:tc>
          <w:tcPr>
            <w:tcW w:w="511" w:type="dxa"/>
            <w:tcBorders>
              <w:left w:val="single" w:sz="4" w:space="0" w:color="000000"/>
              <w:bottom w:val="single" w:sz="4" w:space="0" w:color="000000"/>
            </w:tcBorders>
            <w:shd w:val="clear" w:color="auto" w:fill="auto"/>
          </w:tcPr>
          <w:p w:rsidR="00132962" w:rsidRDefault="00132962">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132962" w:rsidRDefault="001637D5">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rPr>
                <w:lang w:val="en-US"/>
              </w:rPr>
            </w:pPr>
            <w:r>
              <w:rPr>
                <w:rFonts w:eastAsia="Times New Roman"/>
                <w:color w:val="000000"/>
                <w:szCs w:val="24"/>
                <w:lang w:val="en-US" w:eastAsia="ru-RU"/>
              </w:rPr>
              <w:t>-</w:t>
            </w:r>
          </w:p>
          <w:p w:rsidR="00CB3E34" w:rsidRDefault="00CB3E34"/>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132962">
      <w:headerReference w:type="default" r:id="rId32"/>
      <w:footerReference w:type="default" r:id="rId33"/>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412" w:rsidRDefault="002A6412">
      <w:r>
        <w:separator/>
      </w:r>
    </w:p>
  </w:endnote>
  <w:endnote w:type="continuationSeparator" w:id="0">
    <w:p w:rsidR="002A6412" w:rsidRDefault="002A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panose1 w:val="05010000000000000000"/>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modern"/>
    <w:pitch w:val="fixed"/>
    <w:sig w:usb0="00000000" w:usb1="400078FF" w:usb2="00000001" w:usb3="00000000" w:csb0="000001B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8C4861">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5"/>
      <w:gridCol w:w="1178"/>
      <w:gridCol w:w="1157"/>
      <w:gridCol w:w="872"/>
      <w:gridCol w:w="1157"/>
      <w:gridCol w:w="3440"/>
      <w:gridCol w:w="855"/>
      <w:gridCol w:w="855"/>
      <w:gridCol w:w="904"/>
    </w:tblGrid>
    <w:tr w:rsidR="00132962" w:rsidTr="00B52739">
      <w:trPr>
        <w:cantSplit/>
        <w:trHeight w:hRule="exact" w:val="284"/>
        <w:jc w:val="right"/>
      </w:trPr>
      <w:tc>
        <w:tcPr>
          <w:tcW w:w="12815" w:type="dxa"/>
          <w:vMerge w:val="restart"/>
          <w:tcBorders>
            <w:right w:val="single" w:sz="2" w:space="0" w:color="000000"/>
          </w:tcBorders>
          <w:shd w:val="clear" w:color="auto" w:fill="auto"/>
        </w:tcPr>
        <w:p w:rsidR="00132962" w:rsidRDefault="001637D5">
          <w:pPr>
            <w:keepNext/>
            <w:widowControl w:val="0"/>
            <w:ind w:firstLine="680"/>
          </w:pPr>
          <w:r>
            <w:rPr>
              <w:color w:val="000000"/>
              <w:sz w:val="20"/>
              <w:szCs w:val="20"/>
            </w:rPr>
            <w:t xml:space="preserve">Чертеж градостроительного плана земельного участка разработан на топографической основе в масштабе 1:200, выполненной  г. разработчиком: «ФППД». </w:t>
          </w:r>
        </w:p>
        <w:p w:rsidR="00132962" w:rsidRDefault="001637D5">
          <w:pPr>
            <w:pStyle w:val="afff3"/>
            <w:widowControl w:val="0"/>
            <w:ind w:firstLine="737"/>
          </w:pPr>
          <w:r>
            <w:rPr>
              <w:color w:val="000000"/>
              <w:sz w:val="20"/>
              <w:szCs w:val="20"/>
            </w:rPr>
            <w:t>Чертеж градостроительного плана земельного участка разработан 26.09.2025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ФИО</w:t>
          </w:r>
        </w:p>
      </w:tc>
      <w:tc>
        <w:tcPr>
          <w:tcW w:w="872"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132962" w:rsidRPr="0022073C" w:rsidTr="00B52739">
      <w:trPr>
        <w:cantSplit/>
        <w:trHeight w:hRule="exact" w:val="284"/>
        <w:jc w:val="right"/>
      </w:trPr>
      <w:tc>
        <w:tcPr>
          <w:tcW w:w="12815" w:type="dxa"/>
          <w:vMerge/>
          <w:tcBorders>
            <w:right w:val="single" w:sz="2" w:space="0" w:color="000000"/>
          </w:tcBorders>
          <w:shd w:val="clear" w:color="auto" w:fill="auto"/>
        </w:tcPr>
        <w:p w:rsidR="00132962" w:rsidRDefault="00132962">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132962" w:rsidRPr="007B005C" w:rsidRDefault="00B52739" w:rsidP="00B52739">
          <w:pPr>
            <w:widowControl w:val="0"/>
            <w:tabs>
              <w:tab w:val="center" w:pos="4677"/>
              <w:tab w:val="right" w:pos="9355"/>
            </w:tabs>
            <w:ind w:right="-147"/>
            <w:rPr>
              <w:sz w:val="16"/>
              <w:szCs w:val="16"/>
            </w:rPr>
          </w:pPr>
          <w:r w:rsidRPr="007B005C">
            <w:rPr>
              <w:sz w:val="16"/>
              <w:szCs w:val="16"/>
            </w:rPr>
            <w:t>Консультант комитета строительства и архитектуры</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B52739" w:rsidP="00B52739">
          <w:pPr>
            <w:widowControl w:val="0"/>
            <w:tabs>
              <w:tab w:val="center" w:pos="4677"/>
              <w:tab w:val="right" w:pos="9355"/>
            </w:tabs>
            <w:rPr>
              <w:sz w:val="16"/>
              <w:szCs w:val="16"/>
              <w:lang w:val="en-US" w:eastAsia="ru-RU"/>
            </w:rPr>
          </w:pPr>
          <w:r w:rsidRPr="00B52739">
            <w:rPr>
              <w:sz w:val="16"/>
              <w:szCs w:val="16"/>
              <w:lang w:val="en-US" w:eastAsia="ru-RU"/>
            </w:rPr>
            <w:t>Мишкова Алла Викторовна</w:t>
          </w:r>
        </w:p>
      </w:tc>
      <w:tc>
        <w:tcPr>
          <w:tcW w:w="87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132962" w:rsidP="00B52739">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B52739" w:rsidP="00B52739">
          <w:pPr>
            <w:widowControl w:val="0"/>
            <w:tabs>
              <w:tab w:val="center" w:pos="4677"/>
              <w:tab w:val="right" w:pos="9355"/>
            </w:tabs>
            <w:jc w:val="center"/>
            <w:rPr>
              <w:sz w:val="16"/>
              <w:szCs w:val="16"/>
              <w:lang w:val="en-US" w:eastAsia="ru-RU"/>
            </w:rPr>
          </w:pPr>
          <w:r w:rsidRPr="00B52739">
            <w:rPr>
              <w:sz w:val="16"/>
              <w:szCs w:val="16"/>
              <w:lang w:val="en-US" w:eastAsia="ru-RU"/>
            </w:rPr>
            <w:t>09.25</w:t>
          </w: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rPr>
              <w:lang w:val="en-US"/>
            </w:rPr>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jc w:val="center"/>
            <w:rPr>
              <w:sz w:val="16"/>
              <w:szCs w:val="16"/>
              <w:lang w:val="en-US" w:eastAsia="ru-RU"/>
            </w:rPr>
          </w:pP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rPr>
              <w:szCs w:val="20"/>
            </w:rPr>
          </w:pPr>
          <w:r>
            <w:rPr>
              <w:szCs w:val="20"/>
            </w:rPr>
            <w:t>Градостроительный план</w:t>
          </w:r>
        </w:p>
        <w:p w:rsidR="00B52739" w:rsidRDefault="00B52739">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Лист</w:t>
          </w:r>
        </w:p>
      </w:tc>
      <w:tc>
        <w:tcPr>
          <w:tcW w:w="904" w:type="dxa"/>
          <w:tcBorders>
            <w:top w:val="single" w:sz="6" w:space="0" w:color="000000"/>
            <w:left w:val="single" w:sz="6" w:space="0" w:color="000000"/>
            <w:bottom w:val="single" w:sz="6" w:space="0" w:color="000000"/>
            <w:right w:val="single" w:sz="4" w:space="0" w:color="000000"/>
          </w:tcBorders>
          <w:shd w:val="clear" w:color="auto" w:fill="auto"/>
        </w:tcPr>
        <w:p w:rsidR="00B52739" w:rsidRDefault="00B52739">
          <w:pPr>
            <w:widowControl w:val="0"/>
            <w:jc w:val="center"/>
          </w:pPr>
          <w:r>
            <w:t>Листов</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r>
            <w:t>1</w:t>
          </w:r>
        </w:p>
      </w:tc>
      <w:tc>
        <w:tcPr>
          <w:tcW w:w="904" w:type="dxa"/>
          <w:tcBorders>
            <w:top w:val="single" w:sz="6"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jc w:val="center"/>
            <w:rPr>
              <w:lang w:val="en-US"/>
            </w:rPr>
          </w:pPr>
          <w:r>
            <w:rPr>
              <w:lang w:val="en-US"/>
            </w:rPr>
            <w:t>2</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tcBorders>
          <w:shd w:val="clear" w:color="auto" w:fill="auto"/>
          <w:vAlign w:val="center"/>
        </w:tcPr>
        <w:p w:rsidR="00B52739" w:rsidRDefault="00B52739">
          <w:pPr>
            <w:widowControl w:val="0"/>
            <w:jc w:val="center"/>
            <w:rPr>
              <w:szCs w:val="20"/>
            </w:rPr>
          </w:pPr>
          <w:r>
            <w:rPr>
              <w:szCs w:val="20"/>
            </w:rPr>
            <w:t>Чертеж градостроительного</w:t>
          </w:r>
        </w:p>
        <w:p w:rsidR="00B52739" w:rsidRDefault="00B52739">
          <w:pPr>
            <w:widowControl w:val="0"/>
            <w:jc w:val="center"/>
            <w:rPr>
              <w:szCs w:val="20"/>
            </w:rPr>
          </w:pPr>
          <w:r>
            <w:rPr>
              <w:szCs w:val="20"/>
            </w:rPr>
            <w:t>плана</w:t>
          </w:r>
        </w:p>
      </w:tc>
      <w:tc>
        <w:tcPr>
          <w:tcW w:w="2614" w:type="dxa"/>
          <w:gridSpan w:val="3"/>
          <w:vMerge w:val="restart"/>
          <w:tcBorders>
            <w:top w:val="single" w:sz="6" w:space="0" w:color="000000"/>
            <w:left w:val="single" w:sz="6" w:space="0" w:color="000000"/>
            <w:right w:val="single" w:sz="4" w:space="0" w:color="000000"/>
          </w:tcBorders>
          <w:shd w:val="clear" w:color="auto" w:fill="auto"/>
          <w:vAlign w:val="center"/>
        </w:tcPr>
        <w:p w:rsidR="00B52739" w:rsidRDefault="00B52739">
          <w:pPr>
            <w:widowControl w:val="0"/>
            <w:jc w:val="center"/>
            <w:rPr>
              <w:color w:val="000000"/>
              <w:szCs w:val="20"/>
            </w:rPr>
          </w:pPr>
          <w:r>
            <w:rPr>
              <w:color w:val="000000"/>
              <w:szCs w:val="20"/>
            </w:rPr>
            <w:t>1:200</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left w:val="single" w:sz="2"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lef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left w:val="single" w:sz="6" w:space="0" w:color="000000"/>
          </w:tcBorders>
          <w:shd w:val="clear" w:color="auto" w:fill="auto"/>
          <w:vAlign w:val="center"/>
        </w:tcPr>
        <w:p w:rsidR="00B52739" w:rsidRDefault="00B52739">
          <w:pPr>
            <w:widowControl w:val="0"/>
          </w:pPr>
        </w:p>
      </w:tc>
      <w:tc>
        <w:tcPr>
          <w:tcW w:w="2614" w:type="dxa"/>
          <w:gridSpan w:val="3"/>
          <w:vMerge/>
          <w:tcBorders>
            <w:left w:val="single" w:sz="6" w:space="0" w:color="000000"/>
            <w:right w:val="single" w:sz="4" w:space="0" w:color="000000"/>
          </w:tcBorders>
          <w:shd w:val="clear" w:color="auto" w:fill="auto"/>
          <w:vAlign w:val="center"/>
        </w:tcPr>
        <w:p w:rsidR="00B52739" w:rsidRDefault="00B52739">
          <w:pPr>
            <w:widowControl w:val="0"/>
          </w:pPr>
        </w:p>
      </w:tc>
    </w:tr>
  </w:tbl>
  <w:p w:rsidR="00132962" w:rsidRDefault="00132962">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7" w:type="dxa"/>
      <w:tblLayout w:type="fixed"/>
      <w:tblCellMar>
        <w:left w:w="7" w:type="dxa"/>
        <w:right w:w="7" w:type="dxa"/>
      </w:tblCellMar>
      <w:tblLook w:val="0000" w:firstRow="0" w:lastRow="0" w:firstColumn="0" w:lastColumn="0" w:noHBand="0" w:noVBand="0"/>
    </w:tblPr>
    <w:tblGrid>
      <w:gridCol w:w="1177"/>
      <w:gridCol w:w="1158"/>
      <w:gridCol w:w="867"/>
      <w:gridCol w:w="1155"/>
      <w:gridCol w:w="3449"/>
      <w:gridCol w:w="861"/>
      <w:gridCol w:w="866"/>
      <w:gridCol w:w="863"/>
    </w:tblGrid>
    <w:tr w:rsidR="00132962" w:rsidTr="00364329">
      <w:trPr>
        <w:cantSplit/>
        <w:trHeight w:hRule="exact" w:val="284"/>
      </w:trPr>
      <w:tc>
        <w:tcPr>
          <w:tcW w:w="1181"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Должность</w:t>
          </w:r>
        </w:p>
      </w:tc>
      <w:tc>
        <w:tcPr>
          <w:tcW w:w="116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ФИО</w:t>
          </w:r>
        </w:p>
      </w:tc>
      <w:tc>
        <w:tcPr>
          <w:tcW w:w="869"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Подп.</w:t>
          </w:r>
        </w:p>
      </w:tc>
      <w:tc>
        <w:tcPr>
          <w:tcW w:w="1158"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364329" w:rsidRPr="0022073C"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7B005C" w:rsidRDefault="00364329" w:rsidP="0028060F">
          <w:pPr>
            <w:widowControl w:val="0"/>
            <w:tabs>
              <w:tab w:val="center" w:pos="4677"/>
              <w:tab w:val="right" w:pos="9355"/>
            </w:tabs>
            <w:ind w:right="-147"/>
            <w:rPr>
              <w:sz w:val="16"/>
              <w:szCs w:val="16"/>
            </w:rPr>
          </w:pPr>
          <w:r w:rsidRPr="007B005C">
            <w:rPr>
              <w:sz w:val="16"/>
              <w:szCs w:val="16"/>
            </w:rPr>
            <w:t>Консультант комитета строительства и архитектуры</w:t>
          </w: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r w:rsidRPr="00B52739">
            <w:rPr>
              <w:sz w:val="16"/>
              <w:szCs w:val="16"/>
              <w:lang w:val="en-US" w:eastAsia="ru-RU"/>
            </w:rPr>
            <w:t>Мишкова Алла Викторовна</w:t>
          </w: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jc w:val="center"/>
            <w:rPr>
              <w:sz w:val="16"/>
              <w:szCs w:val="16"/>
              <w:lang w:val="en-US" w:eastAsia="ru-RU"/>
            </w:rPr>
          </w:pPr>
          <w:r w:rsidRPr="00B52739">
            <w:rPr>
              <w:sz w:val="16"/>
              <w:szCs w:val="16"/>
              <w:lang w:val="en-US" w:eastAsia="ru-RU"/>
            </w:rPr>
            <w:t>09.25</w:t>
          </w: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rPr>
              <w:lang w:val="en-US"/>
            </w:rPr>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Градостроительный план</w:t>
          </w:r>
        </w:p>
        <w:p w:rsidR="00364329" w:rsidRDefault="00364329">
          <w:pPr>
            <w:widowControl w:val="0"/>
            <w:jc w:val="center"/>
            <w:rPr>
              <w:szCs w:val="20"/>
            </w:rPr>
          </w:pPr>
          <w:r>
            <w:rPr>
              <w:szCs w:val="20"/>
            </w:rPr>
            <w:t>земельного участка</w:t>
          </w:r>
        </w:p>
      </w:tc>
      <w:tc>
        <w:tcPr>
          <w:tcW w:w="863"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Стадия</w:t>
          </w:r>
        </w:p>
      </w:tc>
      <w:tc>
        <w:tcPr>
          <w:tcW w:w="868"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Лист</w:t>
          </w:r>
        </w:p>
      </w:tc>
      <w:tc>
        <w:tcPr>
          <w:tcW w:w="865" w:type="dxa"/>
          <w:tcBorders>
            <w:top w:val="single" w:sz="6" w:space="0" w:color="000000"/>
            <w:left w:val="single" w:sz="6" w:space="0" w:color="000000"/>
            <w:bottom w:val="single" w:sz="6" w:space="0" w:color="000000"/>
            <w:right w:val="single" w:sz="4" w:space="0" w:color="000000"/>
          </w:tcBorders>
          <w:shd w:val="clear" w:color="auto" w:fill="auto"/>
        </w:tcPr>
        <w:p w:rsidR="00364329" w:rsidRDefault="00364329">
          <w:pPr>
            <w:widowControl w:val="0"/>
            <w:jc w:val="center"/>
          </w:pPr>
          <w:r>
            <w:t>Листов</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86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pPr>
        </w:p>
      </w:tc>
      <w:tc>
        <w:tcPr>
          <w:tcW w:w="8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lang w:val="en-US"/>
            </w:rPr>
          </w:pPr>
          <w:r>
            <w:rPr>
              <w:lang w:val="en-US"/>
            </w:rPr>
            <w:t>2</w:t>
          </w:r>
        </w:p>
      </w:tc>
      <w:tc>
        <w:tcPr>
          <w:tcW w:w="865" w:type="dxa"/>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rPr>
              <w:lang w:val="en-US"/>
            </w:rPr>
          </w:pPr>
          <w:r>
            <w:rPr>
              <w:lang w:val="en-US"/>
            </w:rPr>
            <w:t>2</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Ситуационный план</w:t>
          </w:r>
        </w:p>
      </w:tc>
      <w:tc>
        <w:tcPr>
          <w:tcW w:w="2596"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pPr>
          <w:r>
            <w:rPr>
              <w:color w:val="000000"/>
              <w:szCs w:val="20"/>
            </w:rPr>
            <w:t>1:200</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2596"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bl>
  <w:p w:rsidR="00132962" w:rsidRDefault="00132962">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pStyle w:val="afff3"/>
      <w:jc w:val="center"/>
    </w:pPr>
    <w:r>
      <w:fldChar w:fldCharType="begin"/>
    </w:r>
    <w:r>
      <w:instrText>PAGE</w:instrText>
    </w:r>
    <w:r>
      <w:fldChar w:fldCharType="separate"/>
    </w:r>
    <w:r w:rsidR="008C4861">
      <w:rPr>
        <w:noProof/>
      </w:rPr>
      <w:t>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8C4861">
      <w:rPr>
        <w:noProof/>
        <w:szCs w:val="24"/>
      </w:rPr>
      <w:t>11</w:t>
    </w:r>
    <w:r>
      <w:rPr>
        <w:szCs w:val="24"/>
      </w:rPr>
      <w:fldChar w:fldCharType="end"/>
    </w:r>
  </w:p>
  <w:p w:rsidR="00132962" w:rsidRDefault="001329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412" w:rsidRDefault="002A6412">
      <w:r>
        <w:separator/>
      </w:r>
    </w:p>
  </w:footnote>
  <w:footnote w:type="continuationSeparator" w:id="0">
    <w:p w:rsidR="002A6412" w:rsidRDefault="002A6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p w:rsidR="00132962" w:rsidRDefault="0013296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50FCA"/>
    <w:multiLevelType w:val="multilevel"/>
    <w:tmpl w:val="F4CA796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40D5155"/>
    <w:multiLevelType w:val="multilevel"/>
    <w:tmpl w:val="D270C476"/>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20F53B8"/>
    <w:multiLevelType w:val="multilevel"/>
    <w:tmpl w:val="F4FAD47C"/>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num w:numId="1">
    <w:abstractNumId w:val="2"/>
  </w:num>
  <w:num w:numId="2">
    <w:abstractNumId w:val="0"/>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62"/>
    <w:rsid w:val="00132962"/>
    <w:rsid w:val="001637D5"/>
    <w:rsid w:val="0022073C"/>
    <w:rsid w:val="00265298"/>
    <w:rsid w:val="002A6412"/>
    <w:rsid w:val="002D1AF3"/>
    <w:rsid w:val="00364329"/>
    <w:rsid w:val="00414C1D"/>
    <w:rsid w:val="00482861"/>
    <w:rsid w:val="004B0224"/>
    <w:rsid w:val="00544CE9"/>
    <w:rsid w:val="00741849"/>
    <w:rsid w:val="007A79EA"/>
    <w:rsid w:val="007B005C"/>
    <w:rsid w:val="00834354"/>
    <w:rsid w:val="008C4861"/>
    <w:rsid w:val="00A510D4"/>
    <w:rsid w:val="00AF5E16"/>
    <w:rsid w:val="00B52739"/>
    <w:rsid w:val="00BF0745"/>
    <w:rsid w:val="00C03E98"/>
    <w:rsid w:val="00C6354D"/>
    <w:rsid w:val="00CB3E3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44A8B6-1DAE-4CB7-9B59-EC03C4B5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
    <w:qFormat/>
    <w:pPr>
      <w:suppressLineNumbers/>
    </w:pPr>
    <w:rPr>
      <w:rFonts w:cs="Arial"/>
    </w:rPr>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styleId="afff2">
    <w:name w:val="header"/>
    <w:basedOn w:val="a"/>
    <w:pPr>
      <w:tabs>
        <w:tab w:val="center" w:pos="4677"/>
        <w:tab w:val="right" w:pos="9355"/>
      </w:tabs>
    </w:pPr>
  </w:style>
  <w:style w:type="paragraph" w:styleId="afff3">
    <w:name w:val="footer"/>
    <w:basedOn w:val="a"/>
    <w:pPr>
      <w:tabs>
        <w:tab w:val="center" w:pos="4677"/>
        <w:tab w:val="right" w:pos="9355"/>
      </w:tabs>
    </w:pPr>
  </w:style>
  <w:style w:type="paragraph" w:customStyle="1" w:styleId="afff4">
    <w:name w:val="Колонтитул Левый НЗ"/>
    <w:basedOn w:val="a0"/>
    <w:qFormat/>
    <w:rPr>
      <w:smallCaps/>
      <w:sz w:val="18"/>
      <w:szCs w:val="18"/>
    </w:rPr>
  </w:style>
  <w:style w:type="paragraph" w:customStyle="1" w:styleId="afff5">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6">
    <w:name w:val="_Обычный"/>
    <w:basedOn w:val="a"/>
    <w:qFormat/>
    <w:pPr>
      <w:spacing w:before="60" w:after="60"/>
      <w:jc w:val="both"/>
    </w:pPr>
    <w:rPr>
      <w:rFonts w:eastAsia="Times New Roman"/>
      <w:color w:val="000000"/>
      <w:szCs w:val="24"/>
      <w:lang w:eastAsia="ru-RU"/>
    </w:rPr>
  </w:style>
  <w:style w:type="paragraph" w:styleId="afff7">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8">
    <w:name w:val="Содержание"/>
    <w:basedOn w:val="a0"/>
    <w:next w:val="a0"/>
    <w:qFormat/>
    <w:pPr>
      <w:pageBreakBefore/>
      <w:spacing w:after="240"/>
      <w:ind w:firstLine="426"/>
    </w:pPr>
    <w:rPr>
      <w:b/>
      <w:caps/>
      <w:sz w:val="32"/>
    </w:rPr>
  </w:style>
  <w:style w:type="paragraph" w:styleId="afff9">
    <w:name w:val="annotation text"/>
    <w:basedOn w:val="a"/>
    <w:qFormat/>
    <w:rPr>
      <w:szCs w:val="20"/>
    </w:rPr>
  </w:style>
  <w:style w:type="paragraph" w:styleId="afffa">
    <w:name w:val="annotation subject"/>
    <w:basedOn w:val="afff9"/>
    <w:next w:val="afff9"/>
    <w:qFormat/>
    <w:rPr>
      <w:b/>
      <w:bCs/>
    </w:rPr>
  </w:style>
  <w:style w:type="paragraph" w:styleId="afffb">
    <w:name w:val="Revision"/>
    <w:qFormat/>
    <w:rPr>
      <w:rFonts w:ascii="Calibri" w:eastAsia="Calibri" w:hAnsi="Calibri" w:cs="Times New Roman"/>
      <w:sz w:val="22"/>
      <w:szCs w:val="22"/>
      <w:lang w:eastAsia="en-US"/>
    </w:rPr>
  </w:style>
  <w:style w:type="paragraph" w:customStyle="1" w:styleId="afffc">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d">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e">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0">
    <w:name w:val="Содержимое врезки"/>
    <w:basedOn w:val="a"/>
    <w:qFormat/>
  </w:style>
  <w:style w:type="paragraph" w:customStyle="1" w:styleId="affff1">
    <w:name w:val="Содержимое таблицы"/>
    <w:basedOn w:val="a"/>
    <w:qFormat/>
    <w:pPr>
      <w:suppressLineNumbers/>
    </w:pPr>
  </w:style>
  <w:style w:type="paragraph" w:customStyle="1" w:styleId="affff2">
    <w:name w:val="Заголовок таблицы"/>
    <w:basedOn w:val="affff1"/>
    <w:qFormat/>
    <w:pPr>
      <w:jc w:val="center"/>
    </w:pPr>
    <w:rPr>
      <w:b/>
      <w:bCs/>
    </w:rPr>
  </w:style>
  <w:style w:type="paragraph" w:customStyle="1" w:styleId="affff3">
    <w:name w:val="ГПЗУ"/>
    <w:basedOn w:val="a"/>
    <w:qFormat/>
    <w:pPr>
      <w:widowControl w:val="0"/>
    </w:pPr>
  </w:style>
  <w:style w:type="paragraph" w:customStyle="1" w:styleId="affff4">
    <w:name w:val="Текст в заданном формате"/>
    <w:basedOn w:val="a"/>
    <w:qFormat/>
    <w:rPr>
      <w:rFonts w:ascii="Liberation Mono" w:eastAsia="Liberation Mono" w:hAnsi="Liberation Mono" w:cs="Liberation Mono"/>
      <w:sz w:val="20"/>
      <w:szCs w:val="20"/>
    </w:rPr>
  </w:style>
  <w:style w:type="paragraph" w:customStyle="1" w:styleId="affff5">
    <w:name w:val="Нормальный (таблица)"/>
    <w:basedOn w:val="a"/>
    <w:qFormat/>
  </w:style>
  <w:style w:type="table" w:styleId="affff6">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header" Target="header4.xml"/><Relationship Id="rId33"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png"/><Relationship Id="rId32"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5.xm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header" Target="header6.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2689</Words>
  <Characters>15332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Ильмира Тишина</cp:lastModifiedBy>
  <cp:revision>2</cp:revision>
  <dcterms:created xsi:type="dcterms:W3CDTF">2025-10-09T08:37:00Z</dcterms:created>
  <dcterms:modified xsi:type="dcterms:W3CDTF">2025-10-09T08:37:00Z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